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7184E" w:rsidRPr="00077E0A" w:rsidRDefault="0007184E" w:rsidP="0007184E">
      <w:pPr>
        <w:jc w:val="center"/>
        <w:rPr>
          <w:rFonts w:ascii="Arial" w:eastAsiaTheme="minorHAnsi" w:hAnsi="Arial" w:cs="Arial"/>
          <w:b/>
          <w:color w:val="auto"/>
          <w:sz w:val="36"/>
          <w:szCs w:val="22"/>
          <w:lang w:eastAsia="en-US"/>
        </w:rPr>
      </w:pPr>
      <w:bookmarkStart w:id="0" w:name="_GoBack"/>
      <w:bookmarkEnd w:id="0"/>
      <w:r w:rsidRPr="00077E0A">
        <w:rPr>
          <w:rFonts w:ascii="Arial" w:eastAsiaTheme="minorHAnsi" w:hAnsi="Arial" w:cs="Arial"/>
          <w:b/>
          <w:color w:val="auto"/>
          <w:sz w:val="36"/>
          <w:szCs w:val="22"/>
          <w:lang w:eastAsia="en-US"/>
        </w:rPr>
        <w:t>UNIVERSIDAD PRIVADA DE TACNA</w:t>
      </w:r>
    </w:p>
    <w:p w:rsidR="0007184E" w:rsidRPr="00077E0A" w:rsidRDefault="00252A86" w:rsidP="00C23C7D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FACULTAD DE INGENIERÍA</w:t>
      </w:r>
    </w:p>
    <w:p w:rsidR="0007184E" w:rsidRPr="00077E0A" w:rsidRDefault="0007184E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ESCUELA PROFESIONAL DE</w:t>
      </w:r>
      <w:r w:rsidRPr="00E34390">
        <w:rPr>
          <w:rFonts w:ascii="Arial" w:eastAsiaTheme="minorHAnsi" w:hAnsi="Arial" w:cs="Arial"/>
          <w:b/>
          <w:color w:val="990000"/>
          <w:sz w:val="32"/>
          <w:szCs w:val="32"/>
          <w:lang w:eastAsia="en-US"/>
        </w:rPr>
        <w:t xml:space="preserve"> </w:t>
      </w:r>
      <w:r w:rsidR="00257DA6" w:rsidRPr="00077E0A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INGENIERÍA</w:t>
      </w:r>
      <w:r w:rsidR="00257DA6" w:rsidRPr="00C23C7D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 xml:space="preserve"> </w:t>
      </w:r>
      <w:r w:rsidRPr="00C23C7D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…</w:t>
      </w:r>
    </w:p>
    <w:p w:rsidR="00B56B29" w:rsidRPr="00077E0A" w:rsidRDefault="00B56B29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</w:p>
    <w:p w:rsidR="00B56B29" w:rsidRPr="00077E0A" w:rsidRDefault="001724E6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76F9027F" wp14:editId="49E1B740">
            <wp:extent cx="1119600" cy="14724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02" t="13652" r="37919" b="29415"/>
                    <a:stretch/>
                  </pic:blipFill>
                  <pic:spPr bwMode="auto">
                    <a:xfrm>
                      <a:off x="0" y="0"/>
                      <a:ext cx="1119600" cy="14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:rsidR="00B56B29" w:rsidRDefault="001724E6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1724E6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PLAN DE TRABAJO DE INVESTIGACIÓN O TESIS</w:t>
      </w:r>
    </w:p>
    <w:p w:rsidR="001724E6" w:rsidRPr="00077E0A" w:rsidRDefault="001724E6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</w:p>
    <w:p w:rsidR="0007184E" w:rsidRPr="00C23C7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 </w:t>
      </w:r>
      <w:r w:rsidR="0007184E"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“TÍTULO DEL PLAN </w:t>
      </w:r>
      <w:r w:rsidR="001724E6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…</w:t>
      </w:r>
      <w:r w:rsidR="0007184E"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”</w:t>
      </w:r>
    </w:p>
    <w:p w:rsidR="00B56B29" w:rsidRPr="00077E0A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PARA OPTAR: </w:t>
      </w:r>
    </w:p>
    <w:p w:rsidR="0007184E" w:rsidRPr="00C23C7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Cs w:val="22"/>
          <w:lang w:eastAsia="en-US"/>
        </w:rPr>
      </w:pP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TÍTULO PROFESIONAL DE </w:t>
      </w:r>
      <w:r w:rsidR="00B56B29" w:rsidRPr="00C23C7D">
        <w:rPr>
          <w:rFonts w:ascii="Arial" w:eastAsiaTheme="minorHAnsi" w:hAnsi="Arial" w:cs="Arial"/>
          <w:i/>
          <w:color w:val="auto"/>
          <w:szCs w:val="22"/>
          <w:lang w:eastAsia="en-US"/>
        </w:rPr>
        <w:t>..</w:t>
      </w:r>
    </w:p>
    <w:p w:rsidR="0007184E" w:rsidRPr="0060706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PRESENTADO POR:</w:t>
      </w:r>
    </w:p>
    <w:p w:rsidR="00B56B29" w:rsidRPr="0060706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Bach. </w:t>
      </w: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(NOMBRES Y APELLIDOS)</w:t>
      </w:r>
    </w:p>
    <w:p w:rsidR="00B56B29" w:rsidRPr="0060706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60706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  <w:t>TACNA – PERÚ</w:t>
      </w: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  <w:t>20…</w:t>
      </w:r>
    </w:p>
    <w:p w:rsidR="00DA3766" w:rsidRPr="00077E0A" w:rsidRDefault="00DA3766" w:rsidP="002913A4">
      <w:pPr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A3766" w:rsidRPr="00077E0A" w:rsidRDefault="00DA3766" w:rsidP="002913A4">
      <w:pPr>
        <w:spacing w:line="360" w:lineRule="auto"/>
        <w:rPr>
          <w:rFonts w:ascii="Arial" w:hAnsi="Arial" w:cs="Arial"/>
        </w:rPr>
      </w:pPr>
    </w:p>
    <w:p w:rsidR="00C63CFA" w:rsidRPr="00C63CFA" w:rsidRDefault="00235594" w:rsidP="00C63CFA">
      <w:pPr>
        <w:jc w:val="center"/>
        <w:rPr>
          <w:rFonts w:ascii="Arial" w:hAnsi="Arial" w:cs="Arial"/>
          <w:b/>
        </w:rPr>
      </w:pPr>
      <w:bookmarkStart w:id="1" w:name="_Toc24027199"/>
      <w:r>
        <w:rPr>
          <w:rFonts w:ascii="Arial" w:hAnsi="Arial" w:cs="Arial"/>
        </w:rPr>
        <w:br w:type="page"/>
      </w:r>
      <w:bookmarkEnd w:id="1"/>
      <w:r w:rsidR="00C63CFA" w:rsidRPr="00C63CFA">
        <w:rPr>
          <w:rFonts w:ascii="Arial" w:hAnsi="Arial" w:cs="Arial"/>
          <w:b/>
          <w:sz w:val="22"/>
        </w:rPr>
        <w:lastRenderedPageBreak/>
        <w:t xml:space="preserve">ÍNDICE GENERAL </w:t>
      </w:r>
    </w:p>
    <w:p w:rsidR="00C63CFA" w:rsidRPr="00C63CFA" w:rsidRDefault="00C63CFA" w:rsidP="00C63CFA">
      <w:pPr>
        <w:jc w:val="center"/>
        <w:rPr>
          <w:rFonts w:ascii="Arial" w:hAnsi="Arial" w:cs="Arial"/>
          <w:sz w:val="22"/>
        </w:rPr>
      </w:pPr>
    </w:p>
    <w:p w:rsidR="00C63CFA" w:rsidRPr="00C63CFA" w:rsidRDefault="00C63CFA" w:rsidP="00C63CFA">
      <w:pPr>
        <w:jc w:val="center"/>
        <w:rPr>
          <w:rFonts w:ascii="Arial" w:hAnsi="Arial" w:cs="Arial"/>
          <w:sz w:val="22"/>
        </w:rPr>
      </w:pP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DATOS GENERALES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Título….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……………………………………………………………………………..….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Línea de investigación…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……………………………………….…………………..…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Autor….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Asesor…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EL PROBLEMA DE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Descripción del problema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Formulación del problema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Justificación e Importancia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……………………………………………..…................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 General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……………………………………………………...……................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Objetivos Específicos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………………………………………………...……...............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2.5.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Hipótesis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………………………………………………...……...................................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2.6.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Operacionalización de variables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2.7.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Tipo de estudio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…………………………………...……….…...................................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2.8.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Nivel de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…………………………...……............................................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III.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MARCO TEÓRICO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Antecedentes de la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Bases Teóricas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Definición de términos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IV.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MARCO METODOLÓGICO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Diseño de la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Acciones y actividades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Materiales y/o instrumentos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…………………...…………......................................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Población y/o muestra de estudio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4.5.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Técnicas de procesamiento y análisis estadístico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V.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ASPECTOS ADMINISTRATIVOS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Cronograma de actividades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Recursos humanos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……………………………………………………………………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Fuentes de financiamiento y presupuesto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REFERENCIAS BIBLIOGRÁFICAS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6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ANEXOS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……………………………………………………………...………………………...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7</w:t>
      </w:r>
    </w:p>
    <w:p w:rsidR="00C63CFA" w:rsidRDefault="00C63CFA" w:rsidP="00C63C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35594" w:rsidRPr="005D51BB" w:rsidRDefault="00235594" w:rsidP="005D51BB">
      <w:pPr>
        <w:jc w:val="center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lastRenderedPageBreak/>
        <w:t>I. DATOS GENERALES</w:t>
      </w:r>
    </w:p>
    <w:p w:rsidR="005D51BB" w:rsidRPr="005D51BB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5D51BB">
      <w:pPr>
        <w:jc w:val="center"/>
        <w:rPr>
          <w:rFonts w:ascii="Arial" w:hAnsi="Arial" w:cs="Arial"/>
          <w:b/>
          <w:sz w:val="22"/>
          <w:szCs w:val="22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1.1.</w:t>
      </w:r>
      <w:r w:rsidRPr="005D51BB">
        <w:rPr>
          <w:rFonts w:ascii="Arial" w:hAnsi="Arial" w:cs="Arial"/>
          <w:b/>
          <w:sz w:val="22"/>
          <w:szCs w:val="22"/>
        </w:rPr>
        <w:tab/>
        <w:t>Título</w:t>
      </w:r>
    </w:p>
    <w:p w:rsidR="005D51BB" w:rsidRDefault="002F425B" w:rsidP="00257DA6">
      <w:pPr>
        <w:spacing w:line="360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</w:t>
      </w:r>
      <w:r w:rsidR="00252A86">
        <w:rPr>
          <w:rFonts w:ascii="Arial" w:hAnsi="Arial" w:cs="Arial"/>
          <w:sz w:val="22"/>
          <w:szCs w:val="22"/>
          <w:lang w:val="es-ES"/>
        </w:rPr>
        <w:t>gen izquierdo sin sangría, el tí</w:t>
      </w:r>
      <w:r>
        <w:rPr>
          <w:rFonts w:ascii="Arial" w:hAnsi="Arial" w:cs="Arial"/>
          <w:sz w:val="22"/>
          <w:szCs w:val="22"/>
          <w:lang w:val="es-ES"/>
        </w:rPr>
        <w:t>tulo se escribe en texto tipo</w:t>
      </w:r>
      <w:r w:rsidR="00252A86">
        <w:rPr>
          <w:rFonts w:ascii="Arial" w:hAnsi="Arial" w:cs="Arial"/>
          <w:sz w:val="22"/>
          <w:szCs w:val="22"/>
          <w:lang w:val="es-ES"/>
        </w:rPr>
        <w:t>,</w:t>
      </w:r>
      <w:r>
        <w:rPr>
          <w:rFonts w:ascii="Arial" w:hAnsi="Arial" w:cs="Arial"/>
          <w:sz w:val="22"/>
          <w:szCs w:val="22"/>
          <w:lang w:val="es-ES"/>
        </w:rPr>
        <w:t xml:space="preserve"> título con altas y bajas</w:t>
      </w:r>
      <w:r w:rsidR="00D21980">
        <w:rPr>
          <w:rFonts w:ascii="Arial" w:hAnsi="Arial" w:cs="Arial"/>
          <w:sz w:val="22"/>
          <w:szCs w:val="22"/>
          <w:lang w:val="es-ES"/>
        </w:rPr>
        <w:t>, minúsculas</w:t>
      </w:r>
      <w:r>
        <w:rPr>
          <w:rFonts w:ascii="Arial" w:hAnsi="Arial" w:cs="Arial"/>
          <w:sz w:val="22"/>
          <w:szCs w:val="22"/>
          <w:lang w:val="es-ES"/>
        </w:rPr>
        <w:t xml:space="preserve"> y justificado</w:t>
      </w:r>
    </w:p>
    <w:p w:rsidR="00D21980" w:rsidRPr="005D51BB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1.2.</w:t>
      </w:r>
      <w:r w:rsidRPr="005D51BB">
        <w:rPr>
          <w:rFonts w:ascii="Arial" w:hAnsi="Arial" w:cs="Arial"/>
          <w:b/>
          <w:sz w:val="22"/>
          <w:szCs w:val="22"/>
        </w:rPr>
        <w:tab/>
        <w:t>Línea de investigación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sangría.</w:t>
      </w:r>
    </w:p>
    <w:p w:rsidR="005D51BB" w:rsidRPr="00D21980" w:rsidRDefault="005D51BB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1.3.</w:t>
      </w:r>
      <w:r w:rsidRPr="005D51BB">
        <w:rPr>
          <w:rFonts w:ascii="Arial" w:hAnsi="Arial" w:cs="Arial"/>
          <w:b/>
          <w:sz w:val="22"/>
          <w:szCs w:val="22"/>
        </w:rPr>
        <w:tab/>
        <w:t>Autor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sangría, de haber dos autores se ordene alfabéticamente con viñetas:</w:t>
      </w:r>
    </w:p>
    <w:p w:rsidR="00D21980" w:rsidRDefault="00D21980" w:rsidP="006C0A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Autor 1</w:t>
      </w:r>
    </w:p>
    <w:p w:rsidR="00D21980" w:rsidRPr="00D21980" w:rsidRDefault="00D21980" w:rsidP="006C0A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Autor 2</w:t>
      </w:r>
    </w:p>
    <w:p w:rsidR="00D21980" w:rsidRPr="005D51BB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21980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1.4.</w:t>
      </w:r>
      <w:r w:rsidRPr="005D51BB">
        <w:rPr>
          <w:rFonts w:ascii="Arial" w:hAnsi="Arial" w:cs="Arial"/>
          <w:b/>
          <w:sz w:val="22"/>
          <w:szCs w:val="22"/>
        </w:rPr>
        <w:tab/>
        <w:t>Asesor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sangría.</w:t>
      </w:r>
    </w:p>
    <w:p w:rsidR="00902819" w:rsidRPr="005D51BB" w:rsidRDefault="00902819" w:rsidP="00235594">
      <w:pPr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br w:type="page"/>
      </w:r>
    </w:p>
    <w:p w:rsidR="005D51BB" w:rsidRPr="005D51BB" w:rsidRDefault="005D51BB" w:rsidP="005D51BB">
      <w:pPr>
        <w:spacing w:line="360" w:lineRule="auto"/>
        <w:jc w:val="center"/>
        <w:rPr>
          <w:rFonts w:ascii="Arial" w:hAnsi="Arial" w:cs="Arial"/>
          <w:b/>
          <w:sz w:val="22"/>
        </w:rPr>
      </w:pPr>
      <w:bookmarkStart w:id="2" w:name="h.3znysh7" w:colFirst="0" w:colLast="0"/>
      <w:bookmarkEnd w:id="2"/>
      <w:r w:rsidRPr="005D51BB">
        <w:rPr>
          <w:rFonts w:ascii="Arial" w:hAnsi="Arial" w:cs="Arial"/>
          <w:b/>
          <w:sz w:val="22"/>
        </w:rPr>
        <w:lastRenderedPageBreak/>
        <w:t>II. EL PROBLEMA DE INVESTIGACI</w:t>
      </w:r>
      <w:r w:rsidR="00257DA6">
        <w:rPr>
          <w:rFonts w:ascii="Arial" w:hAnsi="Arial" w:cs="Arial"/>
          <w:b/>
          <w:sz w:val="22"/>
        </w:rPr>
        <w:t>Ó</w:t>
      </w:r>
      <w:r w:rsidRPr="005D51BB">
        <w:rPr>
          <w:rFonts w:ascii="Arial" w:hAnsi="Arial" w:cs="Arial"/>
          <w:b/>
          <w:sz w:val="22"/>
        </w:rPr>
        <w:t>N</w:t>
      </w:r>
    </w:p>
    <w:p w:rsidR="005D51BB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21980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2.1. Descripción del problema</w:t>
      </w:r>
    </w:p>
    <w:p w:rsidR="005D51BB" w:rsidRDefault="00D21980" w:rsidP="00622F25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Primer párrafo. 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 xml:space="preserve">Este 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>texto muestra sobre cómo usar la sangría al comienzo de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l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 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primer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 párrafo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8A002E" w:rsidRDefault="008A002E" w:rsidP="00622F25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 partir del 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</w:t>
      </w:r>
    </w:p>
    <w:p w:rsidR="008A002E" w:rsidRPr="005D51BB" w:rsidRDefault="008A002E" w:rsidP="00622F25">
      <w:pPr>
        <w:spacing w:line="360" w:lineRule="auto"/>
        <w:jc w:val="both"/>
        <w:rPr>
          <w:rFonts w:ascii="Arial" w:hAnsi="Arial" w:cs="Arial"/>
          <w:sz w:val="22"/>
        </w:rPr>
      </w:pPr>
    </w:p>
    <w:p w:rsidR="005D51BB" w:rsidRPr="005D51BB" w:rsidRDefault="005D51BB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2.2. Formulación del problema</w:t>
      </w:r>
    </w:p>
    <w:p w:rsidR="001E710C" w:rsidRPr="001E710C" w:rsidRDefault="001E710C" w:rsidP="00622F25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1E710C" w:rsidRDefault="001E710C" w:rsidP="00622F25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al iniciar el párrafo</w:t>
      </w:r>
    </w:p>
    <w:p w:rsidR="001E710C" w:rsidRDefault="001E710C" w:rsidP="00622F25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 xml:space="preserve">Tercer </w:t>
      </w:r>
      <w:r w:rsidRPr="001E710C">
        <w:rPr>
          <w:rFonts w:ascii="Arial" w:hAnsi="Arial" w:cs="Arial"/>
          <w:color w:val="auto"/>
          <w:sz w:val="22"/>
          <w:szCs w:val="22"/>
          <w:lang w:val="es-ES"/>
        </w:rPr>
        <w:t>párrafo. Este texto muest</w:t>
      </w:r>
      <w:r>
        <w:rPr>
          <w:rFonts w:ascii="Arial" w:hAnsi="Arial" w:cs="Arial"/>
          <w:color w:val="auto"/>
          <w:sz w:val="22"/>
          <w:szCs w:val="22"/>
          <w:lang w:val="es-ES"/>
        </w:rPr>
        <w:t xml:space="preserve">ra sobre cómo usar la sangría al iniciar el </w:t>
      </w:r>
      <w:r w:rsidRPr="001E710C">
        <w:rPr>
          <w:rFonts w:ascii="Arial" w:hAnsi="Arial" w:cs="Arial"/>
          <w:color w:val="auto"/>
          <w:sz w:val="22"/>
          <w:szCs w:val="22"/>
          <w:lang w:val="es-ES"/>
        </w:rPr>
        <w:t>párrafo.</w:t>
      </w:r>
    </w:p>
    <w:p w:rsidR="001E710C" w:rsidRPr="00E34390" w:rsidRDefault="001E710C" w:rsidP="00622F25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1E710C">
        <w:rPr>
          <w:rFonts w:ascii="Arial" w:hAnsi="Arial" w:cs="Arial"/>
          <w:b/>
          <w:sz w:val="22"/>
        </w:rPr>
        <w:t>2.2.1. Problema general</w:t>
      </w:r>
    </w:p>
    <w:p w:rsidR="001E710C" w:rsidRDefault="001E710C" w:rsidP="00622F25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2B545D" w:rsidRPr="002B545D" w:rsidRDefault="002B545D" w:rsidP="00622F25">
      <w:pPr>
        <w:spacing w:after="120" w:line="360" w:lineRule="auto"/>
        <w:jc w:val="both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1E710C" w:rsidRP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1E710C">
        <w:rPr>
          <w:rFonts w:ascii="Arial" w:hAnsi="Arial" w:cs="Arial"/>
          <w:b/>
          <w:sz w:val="22"/>
        </w:rPr>
        <w:t xml:space="preserve">2.2.2. Problemas específicos </w:t>
      </w:r>
    </w:p>
    <w:p w:rsid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1E710C">
        <w:rPr>
          <w:rFonts w:ascii="Arial" w:hAnsi="Arial" w:cs="Arial"/>
          <w:sz w:val="22"/>
        </w:rPr>
        <w:t>Primer párrafo. Este texto muestra cómo usar la sangría al comienzo del primer párrafo.</w:t>
      </w:r>
    </w:p>
    <w:p w:rsidR="00BB0231" w:rsidRDefault="00BB0231" w:rsidP="00BB0231">
      <w:pPr>
        <w:spacing w:line="360" w:lineRule="auto"/>
        <w:ind w:firstLine="720"/>
        <w:jc w:val="both"/>
        <w:rPr>
          <w:rFonts w:ascii="Arial" w:hAnsi="Arial" w:cs="Arial"/>
          <w:sz w:val="22"/>
        </w:rPr>
      </w:pPr>
      <w:r w:rsidRPr="00BB0231"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BB0231">
        <w:rPr>
          <w:rFonts w:ascii="Arial" w:hAnsi="Arial" w:cs="Arial"/>
          <w:sz w:val="22"/>
        </w:rPr>
        <w:t xml:space="preserve"> párrafo. Este texto muestra sobre cómo usar la sangría al iniciar el párrafo</w:t>
      </w:r>
    </w:p>
    <w:p w:rsidR="001E710C" w:rsidRDefault="001E710C" w:rsidP="00BB023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Los problemas específicos ordenados alfabéticamente </w:t>
      </w:r>
      <w:r w:rsidR="00220149">
        <w:rPr>
          <w:rFonts w:ascii="Arial" w:hAnsi="Arial" w:cs="Arial"/>
          <w:sz w:val="22"/>
        </w:rPr>
        <w:t>y</w:t>
      </w:r>
      <w:r w:rsidR="00220149" w:rsidRPr="00220149">
        <w:rPr>
          <w:rFonts w:ascii="Arial" w:hAnsi="Arial" w:cs="Arial"/>
          <w:sz w:val="22"/>
        </w:rPr>
        <w:t xml:space="preserve"> </w:t>
      </w:r>
      <w:r w:rsidR="00220149">
        <w:rPr>
          <w:rFonts w:ascii="Arial" w:hAnsi="Arial" w:cs="Arial"/>
          <w:sz w:val="22"/>
        </w:rPr>
        <w:t>sin punto final</w:t>
      </w:r>
    </w:p>
    <w:p w:rsidR="001E710C" w:rsidRDefault="001E710C" w:rsidP="00BB023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Los problemas específicos ordenados alfabéticamente </w:t>
      </w:r>
      <w:r w:rsidR="00220149">
        <w:rPr>
          <w:rFonts w:ascii="Arial" w:hAnsi="Arial" w:cs="Arial"/>
          <w:sz w:val="22"/>
        </w:rPr>
        <w:t>y</w:t>
      </w:r>
      <w:r w:rsidR="00220149" w:rsidRPr="00220149">
        <w:rPr>
          <w:rFonts w:ascii="Arial" w:hAnsi="Arial" w:cs="Arial"/>
          <w:sz w:val="22"/>
        </w:rPr>
        <w:t xml:space="preserve"> </w:t>
      </w:r>
      <w:r w:rsidR="00220149">
        <w:rPr>
          <w:rFonts w:ascii="Arial" w:hAnsi="Arial" w:cs="Arial"/>
          <w:sz w:val="22"/>
        </w:rPr>
        <w:t>sin punto final</w:t>
      </w:r>
    </w:p>
    <w:p w:rsidR="00E0630D" w:rsidRPr="00E0630D" w:rsidRDefault="00E0630D" w:rsidP="00E0630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2.3. Justificación e Importancia</w:t>
      </w:r>
    </w:p>
    <w:p w:rsidR="00220149" w:rsidRPr="00220149" w:rsidRDefault="00220149" w:rsidP="009570FB">
      <w:pPr>
        <w:spacing w:line="360" w:lineRule="auto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20149" w:rsidRPr="00220149" w:rsidRDefault="00220149" w:rsidP="00220149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lastRenderedPageBreak/>
        <w:t>2.4. Objetivos</w:t>
      </w:r>
    </w:p>
    <w:p w:rsidR="00220149" w:rsidRPr="001E710C" w:rsidRDefault="00220149" w:rsidP="00220149">
      <w:pPr>
        <w:spacing w:after="120" w:line="360" w:lineRule="auto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220149" w:rsidRDefault="00220149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al iniciar el párrafo</w:t>
      </w:r>
    </w:p>
    <w:p w:rsidR="005D51BB" w:rsidRPr="00220149" w:rsidRDefault="005D51BB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2.4.1. Objetivo General</w:t>
      </w:r>
    </w:p>
    <w:p w:rsidR="005D51BB" w:rsidRDefault="00220149" w:rsidP="005D51BB">
      <w:p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20149" w:rsidRPr="00E34390" w:rsidRDefault="00220149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2.4.2. Objetivos Específicos</w:t>
      </w:r>
    </w:p>
    <w:p w:rsidR="00220149" w:rsidRPr="00220149" w:rsidRDefault="00220149" w:rsidP="00220149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cómo usar la sangría al comienzo del primer párrafo.</w:t>
      </w:r>
    </w:p>
    <w:p w:rsidR="00220149" w:rsidRPr="00220149" w:rsidRDefault="00220149" w:rsidP="00C77C0E">
      <w:pPr>
        <w:pStyle w:val="Prrafodelista"/>
        <w:numPr>
          <w:ilvl w:val="0"/>
          <w:numId w:val="7"/>
        </w:numPr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</w:t>
      </w:r>
      <w:r>
        <w:rPr>
          <w:rFonts w:ascii="Arial" w:hAnsi="Arial" w:cs="Arial"/>
          <w:sz w:val="22"/>
        </w:rPr>
        <w:t xml:space="preserve"> </w:t>
      </w:r>
      <w:r w:rsidRPr="00220149">
        <w:rPr>
          <w:rFonts w:ascii="Arial" w:hAnsi="Arial" w:cs="Arial"/>
          <w:sz w:val="22"/>
        </w:rPr>
        <w:t>alfabéticamente</w:t>
      </w:r>
      <w:r>
        <w:rPr>
          <w:rFonts w:ascii="Arial" w:hAnsi="Arial" w:cs="Arial"/>
          <w:sz w:val="22"/>
        </w:rPr>
        <w:t xml:space="preserve"> 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5D51BB" w:rsidRDefault="00220149" w:rsidP="00C77C0E">
      <w:pPr>
        <w:pStyle w:val="Prrafodelista"/>
        <w:numPr>
          <w:ilvl w:val="0"/>
          <w:numId w:val="7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 alfabéticamente </w:t>
      </w:r>
      <w:r>
        <w:rPr>
          <w:rFonts w:ascii="Arial" w:hAnsi="Arial" w:cs="Arial"/>
          <w:sz w:val="22"/>
        </w:rPr>
        <w:t>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220149" w:rsidRPr="00220149" w:rsidRDefault="00220149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2.5. Hipótesis</w:t>
      </w:r>
    </w:p>
    <w:p w:rsidR="00220149" w:rsidRPr="00220149" w:rsidRDefault="00220149" w:rsidP="00220149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cómo usar la sangría al comienzo del primer párrafo.</w:t>
      </w:r>
      <w:r w:rsidR="005145ED">
        <w:rPr>
          <w:rFonts w:ascii="Arial" w:hAnsi="Arial" w:cs="Arial"/>
          <w:sz w:val="22"/>
        </w:rPr>
        <w:t xml:space="preserve"> Enuncie la hipótesis general, luego las específicas.</w:t>
      </w:r>
    </w:p>
    <w:p w:rsidR="00220149" w:rsidRPr="00220149" w:rsidRDefault="00220149" w:rsidP="00C77C0E">
      <w:pPr>
        <w:pStyle w:val="Prrafodelista"/>
        <w:numPr>
          <w:ilvl w:val="0"/>
          <w:numId w:val="8"/>
        </w:numPr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</w:t>
      </w:r>
      <w:r>
        <w:rPr>
          <w:rFonts w:ascii="Arial" w:hAnsi="Arial" w:cs="Arial"/>
          <w:sz w:val="22"/>
        </w:rPr>
        <w:t xml:space="preserve"> </w:t>
      </w:r>
      <w:r w:rsidRPr="00220149">
        <w:rPr>
          <w:rFonts w:ascii="Arial" w:hAnsi="Arial" w:cs="Arial"/>
          <w:sz w:val="22"/>
        </w:rPr>
        <w:t>alfabéticamente</w:t>
      </w:r>
      <w:r>
        <w:rPr>
          <w:rFonts w:ascii="Arial" w:hAnsi="Arial" w:cs="Arial"/>
          <w:sz w:val="22"/>
        </w:rPr>
        <w:t xml:space="preserve"> 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220149" w:rsidRDefault="00220149" w:rsidP="00C77C0E">
      <w:pPr>
        <w:pStyle w:val="Prrafodelista"/>
        <w:numPr>
          <w:ilvl w:val="0"/>
          <w:numId w:val="8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 alfabéticamente </w:t>
      </w:r>
      <w:r>
        <w:rPr>
          <w:rFonts w:ascii="Arial" w:hAnsi="Arial" w:cs="Arial"/>
          <w:sz w:val="22"/>
        </w:rPr>
        <w:t>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5D51BB" w:rsidRPr="00220149" w:rsidRDefault="005D51BB" w:rsidP="005D51BB">
      <w:pPr>
        <w:tabs>
          <w:tab w:val="left" w:pos="1800"/>
        </w:tabs>
        <w:spacing w:line="360" w:lineRule="auto"/>
        <w:jc w:val="both"/>
        <w:rPr>
          <w:rFonts w:ascii="Arial" w:hAnsi="Arial" w:cs="Arial"/>
          <w:color w:val="990000"/>
          <w:sz w:val="22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2.6. Operacionalización de variables</w:t>
      </w:r>
    </w:p>
    <w:p w:rsidR="005145ED" w:rsidRPr="00220149" w:rsidRDefault="005145ED" w:rsidP="005145E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5145ED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D51BB" w:rsidRDefault="005145ED" w:rsidP="009570FB">
      <w:pPr>
        <w:spacing w:line="360" w:lineRule="auto"/>
        <w:ind w:firstLine="720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</w:t>
      </w:r>
      <w:r w:rsidR="003C690D">
        <w:rPr>
          <w:rFonts w:ascii="Arial" w:hAnsi="Arial" w:cs="Arial"/>
          <w:sz w:val="22"/>
        </w:rPr>
        <w:t xml:space="preserve">La tabla </w:t>
      </w:r>
      <w:r w:rsidR="00C77C0E">
        <w:rPr>
          <w:rFonts w:ascii="Arial" w:hAnsi="Arial" w:cs="Arial"/>
          <w:sz w:val="22"/>
        </w:rPr>
        <w:t>X</w:t>
      </w:r>
      <w:r w:rsidR="003C690D">
        <w:rPr>
          <w:rFonts w:ascii="Arial" w:hAnsi="Arial" w:cs="Arial"/>
          <w:sz w:val="22"/>
        </w:rPr>
        <w:t xml:space="preserve"> muestra la operacionalizaci</w:t>
      </w:r>
      <w:r w:rsidR="00C77C0E">
        <w:rPr>
          <w:rFonts w:ascii="Arial" w:hAnsi="Arial" w:cs="Arial"/>
          <w:sz w:val="22"/>
        </w:rPr>
        <w:t>ó</w:t>
      </w:r>
      <w:r w:rsidR="003C690D">
        <w:rPr>
          <w:rFonts w:ascii="Arial" w:hAnsi="Arial" w:cs="Arial"/>
          <w:sz w:val="22"/>
        </w:rPr>
        <w:t>n de variables, debe adaptarse según el tipo, nivel y diseño de investigación.</w:t>
      </w:r>
    </w:p>
    <w:p w:rsidR="005145ED" w:rsidRDefault="005145E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Pr="00257DA6" w:rsidRDefault="003C690D" w:rsidP="005145ED">
      <w:pPr>
        <w:spacing w:line="360" w:lineRule="auto"/>
        <w:rPr>
          <w:rFonts w:ascii="Arial" w:hAnsi="Arial" w:cs="Arial"/>
          <w:b/>
          <w:color w:val="auto"/>
          <w:sz w:val="22"/>
          <w:szCs w:val="22"/>
          <w:lang w:val="es-ES"/>
        </w:rPr>
      </w:pPr>
      <w:r w:rsidRPr="00257DA6">
        <w:rPr>
          <w:rFonts w:ascii="Arial" w:hAnsi="Arial" w:cs="Arial"/>
          <w:b/>
          <w:color w:val="auto"/>
          <w:sz w:val="22"/>
          <w:szCs w:val="22"/>
          <w:lang w:val="es-ES"/>
        </w:rPr>
        <w:lastRenderedPageBreak/>
        <w:t>Tabla X</w:t>
      </w:r>
    </w:p>
    <w:p w:rsidR="003C690D" w:rsidRPr="00A41275" w:rsidRDefault="003C690D" w:rsidP="005145ED">
      <w:pPr>
        <w:spacing w:line="360" w:lineRule="auto"/>
        <w:rPr>
          <w:rFonts w:ascii="Arial" w:hAnsi="Arial" w:cs="Arial"/>
          <w:i/>
          <w:color w:val="auto"/>
          <w:sz w:val="22"/>
          <w:szCs w:val="22"/>
          <w:lang w:val="es-ES"/>
        </w:rPr>
      </w:pPr>
      <w:r w:rsidRPr="00A41275">
        <w:rPr>
          <w:rFonts w:ascii="Arial" w:hAnsi="Arial" w:cs="Arial"/>
          <w:i/>
          <w:color w:val="auto"/>
          <w:sz w:val="22"/>
          <w:szCs w:val="22"/>
          <w:lang w:val="es-ES"/>
        </w:rPr>
        <w:t xml:space="preserve">Operacionalización de variables de investigación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465"/>
        <w:gridCol w:w="1459"/>
        <w:gridCol w:w="1293"/>
        <w:gridCol w:w="1336"/>
        <w:gridCol w:w="1459"/>
      </w:tblGrid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Variable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Indicador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Técnicas o métodos</w:t>
            </w:r>
          </w:p>
        </w:tc>
      </w:tr>
      <w:tr w:rsidR="003C690D" w:rsidRPr="003C690D" w:rsidTr="003C690D"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independiente X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Conceptualice o def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ina la variable independiente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necesario descomponga la variable independiente X en dimensión 1.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X1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X1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estandarizada para la variable</w:t>
            </w:r>
            <w:r w:rsidR="00252A86">
              <w:rPr>
                <w:rFonts w:ascii="Arial" w:hAnsi="Arial" w:cs="Arial"/>
                <w:color w:val="auto"/>
                <w:sz w:val="18"/>
                <w:szCs w:val="22"/>
              </w:rPr>
              <w:t xml:space="preserve">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X1</w:t>
            </w:r>
          </w:p>
        </w:tc>
      </w:tr>
      <w:tr w:rsidR="003C690D" w:rsidRPr="003C690D" w:rsidTr="003C690D"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X2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posib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les valores o rangos nominales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 estandarizada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para la variable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X2</w:t>
            </w:r>
          </w:p>
        </w:tc>
      </w:tr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independiente Y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Conceptualice o defina la variable independiente Y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esario descomponga la variable independiente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Y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Y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Y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 estandarizada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para la variable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Y</w:t>
            </w:r>
          </w:p>
        </w:tc>
      </w:tr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dependiente Z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Conceptualice o 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defina la variable 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Z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p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ara medir variable 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Z</w:t>
            </w:r>
          </w:p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</w:tr>
    </w:tbl>
    <w:p w:rsidR="003C690D" w:rsidRP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3C690D" w:rsidRPr="00E34390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2.7. Tipo de estudio</w:t>
      </w:r>
    </w:p>
    <w:p w:rsidR="005145ED" w:rsidRPr="00220149" w:rsidRDefault="005145ED" w:rsidP="00C77C0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145ED" w:rsidRDefault="005145ED" w:rsidP="00C77C0E">
      <w:pPr>
        <w:spacing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9570FB" w:rsidRDefault="009570FB" w:rsidP="009570F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Pr="00E34390" w:rsidRDefault="003C690D" w:rsidP="009570F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C4404" w:rsidRPr="005D51BB" w:rsidRDefault="005D51BB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lastRenderedPageBreak/>
        <w:t>2.8. Nivel de investigación</w:t>
      </w:r>
    </w:p>
    <w:p w:rsidR="005145ED" w:rsidRPr="00220149" w:rsidRDefault="005145ED" w:rsidP="00C77C0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 w:rsidR="00994235"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5145ED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P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Default="005D51BB" w:rsidP="00E36FC1">
      <w:pPr>
        <w:spacing w:after="120" w:line="360" w:lineRule="auto"/>
        <w:rPr>
          <w:rFonts w:ascii="Arial" w:hAnsi="Arial" w:cs="Arial"/>
        </w:rPr>
      </w:pPr>
    </w:p>
    <w:p w:rsidR="002C6D30" w:rsidRPr="002C6D30" w:rsidRDefault="005D51BB" w:rsidP="002C6D30">
      <w:pPr>
        <w:spacing w:line="36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</w:rPr>
        <w:br w:type="page"/>
      </w:r>
      <w:r w:rsidR="002C6D30" w:rsidRPr="002C6D30">
        <w:rPr>
          <w:rFonts w:ascii="Arial" w:hAnsi="Arial" w:cs="Arial"/>
          <w:b/>
          <w:sz w:val="22"/>
        </w:rPr>
        <w:lastRenderedPageBreak/>
        <w:t>III.</w:t>
      </w:r>
      <w:r w:rsidR="00D40A5D">
        <w:rPr>
          <w:rFonts w:ascii="Arial" w:hAnsi="Arial" w:cs="Arial"/>
          <w:b/>
          <w:sz w:val="22"/>
        </w:rPr>
        <w:t xml:space="preserve"> </w:t>
      </w:r>
      <w:r w:rsidR="002C6D30" w:rsidRPr="002C6D30">
        <w:rPr>
          <w:rFonts w:ascii="Arial" w:hAnsi="Arial" w:cs="Arial"/>
          <w:b/>
          <w:sz w:val="22"/>
        </w:rPr>
        <w:t>MARCO TEÓRICO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94235" w:rsidRPr="00220149" w:rsidRDefault="00994235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994235" w:rsidRPr="00E34390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994235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3.1.</w:t>
      </w:r>
      <w:r w:rsidRPr="002C6D30">
        <w:rPr>
          <w:rFonts w:ascii="Arial" w:hAnsi="Arial" w:cs="Arial"/>
          <w:b/>
          <w:sz w:val="22"/>
        </w:rPr>
        <w:tab/>
        <w:t>Antecedentes de la investigación</w:t>
      </w: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94235" w:rsidRPr="00220149" w:rsidRDefault="00994235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Pr="00994235" w:rsidRDefault="00C77C0E" w:rsidP="00906D6E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3.1.1. División del primer subtí</w:t>
      </w:r>
      <w:r w:rsidR="00994235"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906D6E" w:rsidRPr="00220149" w:rsidRDefault="00906D6E" w:rsidP="00906D6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06D6E" w:rsidRPr="00220149" w:rsidRDefault="00906D6E" w:rsidP="00906D6E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906D6E" w:rsidRDefault="00906D6E" w:rsidP="00906D6E">
      <w:pPr>
        <w:spacing w:after="120" w:line="360" w:lineRule="auto"/>
        <w:ind w:firstLine="720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 ordenamiento alfabético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 xml:space="preserve">de </w:t>
      </w:r>
      <w:r w:rsidRPr="002B27B0">
        <w:rPr>
          <w:rFonts w:ascii="Arial" w:hAnsi="Arial" w:cs="Arial"/>
          <w:sz w:val="22"/>
        </w:rPr>
        <w:t>ordenamiento alfabético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</w:t>
      </w:r>
      <w:r w:rsidRPr="002B27B0">
        <w:rPr>
          <w:rFonts w:ascii="Arial" w:hAnsi="Arial" w:cs="Arial"/>
          <w:sz w:val="22"/>
        </w:rPr>
        <w:t xml:space="preserve"> ordenamiento alfabético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after="120" w:line="360" w:lineRule="auto"/>
        <w:ind w:left="1560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after="120" w:line="360" w:lineRule="auto"/>
        <w:ind w:left="1560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line="360" w:lineRule="auto"/>
        <w:ind w:left="1559" w:hanging="357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994235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3.2.</w:t>
      </w:r>
      <w:r w:rsidRPr="002C6D30">
        <w:rPr>
          <w:rFonts w:ascii="Arial" w:hAnsi="Arial" w:cs="Arial"/>
          <w:b/>
          <w:sz w:val="22"/>
        </w:rPr>
        <w:tab/>
        <w:t>Bases Teóricas</w:t>
      </w: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Default="00994235" w:rsidP="002B27B0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C77C0E" w:rsidRDefault="00450871" w:rsidP="00450871">
      <w:pPr>
        <w:tabs>
          <w:tab w:val="left" w:pos="3819"/>
        </w:tabs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ab/>
      </w:r>
    </w:p>
    <w:p w:rsidR="002B27B0" w:rsidRPr="00994235" w:rsidRDefault="002B27B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lastRenderedPageBreak/>
        <w:t>3.</w:t>
      </w: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C77C0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.1. División del primer subtí</w:t>
      </w: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2B27B0" w:rsidRPr="00220149" w:rsidRDefault="002B27B0" w:rsidP="003B5E44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Pr="00220149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2B27B0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 ordenamiento alfabético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 xml:space="preserve">de </w:t>
      </w:r>
      <w:r w:rsidRPr="002B27B0">
        <w:rPr>
          <w:rFonts w:ascii="Arial" w:hAnsi="Arial" w:cs="Arial"/>
          <w:sz w:val="22"/>
        </w:rPr>
        <w:t>ordenamiento alfabético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</w:t>
      </w:r>
      <w:r w:rsidRPr="002B27B0">
        <w:rPr>
          <w:rFonts w:ascii="Arial" w:hAnsi="Arial" w:cs="Arial"/>
          <w:sz w:val="22"/>
        </w:rPr>
        <w:t xml:space="preserve"> ordenamiento alfabético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line="360" w:lineRule="auto"/>
        <w:ind w:left="1559" w:hanging="357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5910D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2B27B0" w:rsidRPr="00994235" w:rsidRDefault="002B27B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3.</w:t>
      </w: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.</w:t>
      </w:r>
      <w:r w:rsidR="00DB517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. División del </w:t>
      </w:r>
      <w:r w:rsidR="00DB517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segundo 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subtí</w:t>
      </w: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2B27B0" w:rsidRPr="00220149" w:rsidRDefault="002B27B0" w:rsidP="003B5E44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Pr="00220149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5910D0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</w:t>
      </w:r>
      <w:r w:rsidR="00237946">
        <w:rPr>
          <w:rFonts w:ascii="Arial" w:hAnsi="Arial" w:cs="Arial"/>
          <w:sz w:val="22"/>
        </w:rPr>
        <w:t>a sangría al iniciar e</w:t>
      </w:r>
      <w:r w:rsidR="005910D0">
        <w:rPr>
          <w:rFonts w:ascii="Arial" w:hAnsi="Arial" w:cs="Arial"/>
          <w:sz w:val="22"/>
        </w:rPr>
        <w:t>l párrafo.</w:t>
      </w:r>
      <w:r w:rsidR="00237946">
        <w:rPr>
          <w:rFonts w:ascii="Arial" w:hAnsi="Arial" w:cs="Arial"/>
          <w:sz w:val="22"/>
        </w:rPr>
        <w:t xml:space="preserve"> </w:t>
      </w:r>
    </w:p>
    <w:p w:rsidR="005910D0" w:rsidRPr="005910D0" w:rsidRDefault="005910D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5910D0">
        <w:rPr>
          <w:rFonts w:ascii="Arial" w:hAnsi="Arial" w:cs="Arial"/>
          <w:sz w:val="22"/>
        </w:rPr>
        <w:t>Al insertar una tabla o figura; explique y cite por su número u orden correlativo, como “Tabla 3” o “Figura 2”. No se refiera a la tabla por su posición con respecto al texto (por ejemplo, “la figura a continuación”) o su número de página (por ejemplo, “la tabla en la página 12”).</w:t>
      </w:r>
    </w:p>
    <w:p w:rsidR="002B27B0" w:rsidRDefault="005910D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325E06">
        <w:rPr>
          <w:rFonts w:ascii="Arial" w:hAnsi="Arial" w:cs="Arial"/>
          <w:i/>
          <w:sz w:val="22"/>
        </w:rPr>
        <w:t>Este texto muestra como se explica y cita las tablas antes de insertarlas</w:t>
      </w:r>
      <w:r w:rsidR="00AE46CB" w:rsidRPr="00325E06">
        <w:rPr>
          <w:rFonts w:ascii="Arial" w:hAnsi="Arial" w:cs="Arial"/>
          <w:i/>
          <w:sz w:val="22"/>
        </w:rPr>
        <w:t>:</w:t>
      </w:r>
      <w:r w:rsidRPr="005910D0">
        <w:rPr>
          <w:rFonts w:ascii="Arial" w:hAnsi="Arial" w:cs="Arial"/>
          <w:sz w:val="22"/>
        </w:rPr>
        <w:t xml:space="preserve"> las tasas de respuesta se presentan en la Tabla 1, indican que a medida que se efectuaron las operaciones, las tasas de respuesta para los cursos presenciales fueron mucho más altas siendo el promedio máximo 33,6.</w:t>
      </w:r>
    </w:p>
    <w:p w:rsidR="005910D0" w:rsidRPr="002B27B0" w:rsidRDefault="005910D0" w:rsidP="005910D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A933B1" w:rsidRDefault="00A933B1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A933B1" w:rsidRDefault="00A933B1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3C690D" w:rsidRDefault="003C690D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2B27B0" w:rsidRPr="005910D0" w:rsidRDefault="005910D0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  <w:r w:rsidRPr="005910D0">
        <w:rPr>
          <w:rFonts w:ascii="Arial" w:hAnsi="Arial" w:cs="Arial"/>
          <w:b/>
          <w:color w:val="auto"/>
          <w:sz w:val="22"/>
          <w:szCs w:val="22"/>
        </w:rPr>
        <w:lastRenderedPageBreak/>
        <w:t>Tabla 1</w:t>
      </w:r>
    </w:p>
    <w:p w:rsidR="005910D0" w:rsidRPr="005910D0" w:rsidRDefault="005910D0" w:rsidP="00A933B1">
      <w:pPr>
        <w:spacing w:line="360" w:lineRule="auto"/>
        <w:ind w:left="709" w:right="826"/>
        <w:rPr>
          <w:rFonts w:ascii="Arial" w:hAnsi="Arial" w:cs="Arial"/>
          <w:i/>
          <w:color w:val="auto"/>
          <w:sz w:val="22"/>
          <w:szCs w:val="22"/>
        </w:rPr>
      </w:pPr>
      <w:r w:rsidRPr="005910D0">
        <w:rPr>
          <w:rFonts w:ascii="Arial" w:hAnsi="Arial" w:cs="Arial"/>
          <w:i/>
          <w:color w:val="auto"/>
          <w:sz w:val="22"/>
          <w:szCs w:val="22"/>
        </w:rPr>
        <w:t>Números de operaciones según el rango de la pendiente y número de ocurrencias</w:t>
      </w:r>
    </w:p>
    <w:tbl>
      <w:tblPr>
        <w:tblW w:w="7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328"/>
        <w:gridCol w:w="1113"/>
        <w:gridCol w:w="2032"/>
        <w:gridCol w:w="1699"/>
      </w:tblGrid>
      <w:tr w:rsidR="00237946" w:rsidRPr="00237946" w:rsidTr="00A933B1">
        <w:trPr>
          <w:trHeight w:val="300"/>
          <w:jc w:val="center"/>
        </w:trPr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B5E44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°</w:t>
            </w:r>
          </w:p>
        </w:tc>
        <w:tc>
          <w:tcPr>
            <w:tcW w:w="4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Rango pendiente</w:t>
            </w:r>
            <w:r w:rsidR="00A933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(m</w:t>
            </w:r>
            <w:r w:rsidR="00A933B1" w:rsidRPr="00A933B1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3</w:t>
            </w:r>
            <w:r w:rsidR="00A933B1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946" w:rsidRPr="00237946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B5E44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° de ocurrencias</w:t>
            </w:r>
            <w:r w:rsidR="00A933B1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b</w:t>
            </w:r>
          </w:p>
        </w:tc>
      </w:tr>
      <w:tr w:rsidR="00237946" w:rsidRPr="00237946" w:rsidTr="00A933B1">
        <w:trPr>
          <w:trHeight w:val="300"/>
          <w:jc w:val="center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Inferior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Superior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Promedio</w:t>
            </w:r>
            <w:r w:rsidR="00A933B1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69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37946" w:rsidRPr="00237946" w:rsidTr="00A933B1">
        <w:trPr>
          <w:trHeight w:val="72"/>
          <w:jc w:val="center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3,55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1,78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708,3</w:t>
            </w:r>
          </w:p>
        </w:tc>
      </w:tr>
      <w:tr w:rsidR="00237946" w:rsidRPr="00237946" w:rsidTr="00A933B1">
        <w:trPr>
          <w:trHeight w:val="143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3,55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7,11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5,33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389,42</w:t>
            </w:r>
          </w:p>
        </w:tc>
      </w:tr>
      <w:tr w:rsidR="00237946" w:rsidRPr="00237946" w:rsidTr="00A933B1">
        <w:trPr>
          <w:trHeight w:val="216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7,11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10,66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8,89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843,43</w:t>
            </w:r>
          </w:p>
        </w:tc>
      </w:tr>
      <w:tr w:rsidR="00237946" w:rsidRPr="00237946" w:rsidTr="00A933B1">
        <w:trPr>
          <w:trHeight w:val="134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10,66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14,20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12,43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A933B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282,97</w:t>
            </w:r>
          </w:p>
        </w:tc>
      </w:tr>
      <w:tr w:rsidR="00237946" w:rsidRPr="00237946" w:rsidTr="00A933B1">
        <w:trPr>
          <w:trHeight w:val="18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14,22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17,75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15,99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483,2</w:t>
            </w:r>
            <w:r w:rsidR="00A933B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237946" w:rsidRPr="00237946" w:rsidTr="00A933B1">
        <w:trPr>
          <w:trHeight w:val="111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17,77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21,32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19,55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376,22</w:t>
            </w:r>
          </w:p>
        </w:tc>
      </w:tr>
      <w:tr w:rsidR="00237946" w:rsidRPr="00237946" w:rsidTr="00A933B1">
        <w:trPr>
          <w:trHeight w:val="172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21,33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24,88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23,10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37946" w:rsidRPr="00237946">
              <w:rPr>
                <w:rFonts w:ascii="Arial" w:hAnsi="Arial" w:cs="Arial"/>
                <w:sz w:val="22"/>
                <w:szCs w:val="22"/>
              </w:rPr>
              <w:t>618,4</w:t>
            </w:r>
          </w:p>
        </w:tc>
      </w:tr>
      <w:tr w:rsidR="00237946" w:rsidRPr="00237946" w:rsidTr="00A933B1">
        <w:trPr>
          <w:trHeight w:val="24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24,89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28,43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26,66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594,65</w:t>
            </w:r>
          </w:p>
        </w:tc>
      </w:tr>
      <w:tr w:rsidR="00237946" w:rsidRPr="00237946" w:rsidTr="00A933B1">
        <w:trPr>
          <w:trHeight w:val="13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28,43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31,99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30,21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1118,51</w:t>
            </w:r>
          </w:p>
        </w:tc>
      </w:tr>
      <w:tr w:rsidR="00237946" w:rsidRPr="00237946" w:rsidTr="00A933B1">
        <w:trPr>
          <w:trHeight w:val="70"/>
          <w:jc w:val="center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31,99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35,53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33,76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836,828</w:t>
            </w:r>
          </w:p>
        </w:tc>
      </w:tr>
    </w:tbl>
    <w:p w:rsidR="00237946" w:rsidRPr="003B5E44" w:rsidRDefault="005910D0" w:rsidP="00C23C7D">
      <w:pPr>
        <w:spacing w:line="276" w:lineRule="auto"/>
        <w:ind w:left="851" w:right="684"/>
        <w:jc w:val="both"/>
        <w:rPr>
          <w:rFonts w:ascii="Arial" w:hAnsi="Arial" w:cs="Arial"/>
          <w:color w:val="auto"/>
          <w:sz w:val="20"/>
          <w:szCs w:val="22"/>
        </w:rPr>
      </w:pPr>
      <w:r w:rsidRPr="003B5E44">
        <w:rPr>
          <w:rFonts w:ascii="Arial" w:hAnsi="Arial" w:cs="Arial"/>
          <w:i/>
          <w:color w:val="auto"/>
          <w:sz w:val="20"/>
          <w:szCs w:val="22"/>
        </w:rPr>
        <w:t>Nota.</w:t>
      </w:r>
      <w:r w:rsidRPr="003B5E44">
        <w:rPr>
          <w:rFonts w:ascii="Arial" w:hAnsi="Arial" w:cs="Arial"/>
          <w:color w:val="auto"/>
          <w:sz w:val="20"/>
          <w:szCs w:val="22"/>
        </w:rPr>
        <w:t xml:space="preserve"> Adaptado de Promedio de años de estudio alcanzado por mujeres y hombres de 15 y más años de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</w:t>
      </w:r>
      <w:r w:rsidRPr="003B5E44">
        <w:rPr>
          <w:rFonts w:ascii="Arial" w:hAnsi="Arial" w:cs="Arial"/>
          <w:color w:val="auto"/>
          <w:sz w:val="20"/>
          <w:szCs w:val="22"/>
        </w:rPr>
        <w:t>edad, según grupos de edad, por Instituto Nacional de Estadística e Informática, 2018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. </w:t>
      </w:r>
      <w:r w:rsidR="00A933B1" w:rsidRPr="003B5E44">
        <w:rPr>
          <w:rFonts w:ascii="Arial" w:hAnsi="Arial" w:cs="Arial"/>
          <w:color w:val="auto"/>
          <w:sz w:val="20"/>
          <w:szCs w:val="22"/>
          <w:vertAlign w:val="superscript"/>
        </w:rPr>
        <w:t>a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promedio aritmético. </w:t>
      </w:r>
      <w:r w:rsidR="00A933B1" w:rsidRPr="003B5E44">
        <w:rPr>
          <w:rFonts w:ascii="Arial" w:hAnsi="Arial" w:cs="Arial"/>
          <w:color w:val="auto"/>
          <w:sz w:val="20"/>
          <w:szCs w:val="22"/>
          <w:vertAlign w:val="superscript"/>
        </w:rPr>
        <w:t>b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ocurrencias por duplicidad de pruebas.</w:t>
      </w:r>
    </w:p>
    <w:p w:rsidR="00237946" w:rsidRDefault="00237946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3B5E44" w:rsidRDefault="003B5E44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1369AB" w:rsidRDefault="001369AB" w:rsidP="001369A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  <w:r w:rsidRPr="006E4654">
        <w:rPr>
          <w:rFonts w:ascii="Arial" w:hAnsi="Arial" w:cs="Arial"/>
          <w:i/>
          <w:color w:val="auto"/>
          <w:sz w:val="22"/>
          <w:szCs w:val="22"/>
        </w:rPr>
        <w:t xml:space="preserve">Este texto muestra como se explica y cita las </w:t>
      </w:r>
      <w:r>
        <w:rPr>
          <w:rFonts w:ascii="Arial" w:hAnsi="Arial" w:cs="Arial"/>
          <w:i/>
          <w:color w:val="auto"/>
          <w:sz w:val="22"/>
          <w:szCs w:val="22"/>
        </w:rPr>
        <w:t>ecuaciones</w:t>
      </w:r>
      <w:r w:rsidRPr="006E4654">
        <w:rPr>
          <w:rFonts w:ascii="Arial" w:hAnsi="Arial" w:cs="Arial"/>
          <w:i/>
          <w:color w:val="auto"/>
          <w:sz w:val="22"/>
          <w:szCs w:val="22"/>
        </w:rPr>
        <w:t xml:space="preserve"> antes de insertarlas</w:t>
      </w:r>
      <w:r w:rsidRPr="00AE46CB">
        <w:rPr>
          <w:rFonts w:ascii="Arial" w:hAnsi="Arial" w:cs="Arial"/>
          <w:color w:val="auto"/>
          <w:sz w:val="22"/>
          <w:szCs w:val="22"/>
        </w:rPr>
        <w:t>: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 xml:space="preserve">La </w:t>
      </w:r>
      <w:r>
        <w:rPr>
          <w:rFonts w:ascii="Arial" w:hAnsi="Arial" w:cs="Arial"/>
          <w:color w:val="auto"/>
          <w:sz w:val="22"/>
          <w:szCs w:val="22"/>
        </w:rPr>
        <w:t>ecuación 1,</w:t>
      </w:r>
      <w:r w:rsidRPr="00AE46CB">
        <w:rPr>
          <w:rFonts w:ascii="Arial" w:hAnsi="Arial" w:cs="Arial"/>
          <w:color w:val="auto"/>
          <w:sz w:val="22"/>
          <w:szCs w:val="22"/>
        </w:rPr>
        <w:t xml:space="preserve"> </w:t>
      </w:r>
      <w:r w:rsidRPr="000653FE">
        <w:rPr>
          <w:rFonts w:ascii="Arial" w:hAnsi="Arial" w:cs="Arial"/>
          <w:color w:val="auto"/>
          <w:sz w:val="22"/>
          <w:szCs w:val="22"/>
        </w:rPr>
        <w:t>permite calcular la longitud de uno de sus lados a partir de la longitud de los otros dos y la medida del ángulo entre éstos</w:t>
      </w:r>
      <w:r>
        <w:rPr>
          <w:rFonts w:ascii="Arial" w:hAnsi="Arial" w:cs="Arial"/>
          <w:color w:val="auto"/>
          <w:sz w:val="22"/>
          <w:szCs w:val="22"/>
        </w:rPr>
        <w:t xml:space="preserve"> (</w:t>
      </w:r>
      <w:r w:rsidRPr="00AD3101">
        <w:rPr>
          <w:rFonts w:ascii="Arial" w:hAnsi="Arial" w:cs="Arial"/>
          <w:i/>
          <w:color w:val="auto"/>
          <w:sz w:val="22"/>
          <w:szCs w:val="22"/>
        </w:rPr>
        <w:t xml:space="preserve">referido a la </w:t>
      </w:r>
      <w:r>
        <w:rPr>
          <w:rFonts w:ascii="Arial" w:hAnsi="Arial" w:cs="Arial"/>
          <w:i/>
          <w:color w:val="auto"/>
          <w:sz w:val="22"/>
          <w:szCs w:val="22"/>
        </w:rPr>
        <w:t>ecuación 1</w:t>
      </w:r>
      <w:r>
        <w:rPr>
          <w:rFonts w:ascii="Arial" w:hAnsi="Arial" w:cs="Arial"/>
          <w:color w:val="auto"/>
          <w:sz w:val="22"/>
          <w:szCs w:val="22"/>
        </w:rPr>
        <w:t>).</w:t>
      </w:r>
    </w:p>
    <w:p w:rsidR="001369AB" w:rsidRDefault="001369AB" w:rsidP="001369A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</w:p>
    <w:p w:rsidR="001369AB" w:rsidRDefault="00C76DFF" w:rsidP="001369AB">
      <w:pPr>
        <w:spacing w:line="360" w:lineRule="auto"/>
        <w:ind w:firstLine="720"/>
        <w:jc w:val="right"/>
        <w:rPr>
          <w:rFonts w:ascii="Arial" w:hAnsi="Arial" w:cs="Arial"/>
          <w:color w:val="auto"/>
          <w:sz w:val="22"/>
          <w:szCs w:val="22"/>
        </w:rPr>
      </w:pPr>
      <m:oMath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auto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α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</w:rPr>
          <m:t>±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β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α±β</m:t>
                </m:r>
              </m:e>
            </m:d>
          </m:e>
        </m:func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α∓β</m:t>
                </m:r>
              </m:e>
            </m:d>
          </m:e>
        </m:func>
      </m:oMath>
      <w:r w:rsidR="001369AB">
        <w:rPr>
          <w:rFonts w:ascii="Arial" w:hAnsi="Arial" w:cs="Arial"/>
          <w:color w:val="auto"/>
          <w:sz w:val="22"/>
          <w:szCs w:val="22"/>
        </w:rPr>
        <w:t xml:space="preserve">                                (1)</w:t>
      </w:r>
    </w:p>
    <w:p w:rsidR="003B5E44" w:rsidRDefault="003B5E44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AE46CB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  <w:r w:rsidRPr="00AE46CB">
        <w:rPr>
          <w:rFonts w:ascii="Arial" w:hAnsi="Arial" w:cs="Arial"/>
          <w:color w:val="auto"/>
          <w:sz w:val="22"/>
          <w:szCs w:val="22"/>
        </w:rPr>
        <w:t>Este texto muestra como se explica y cita las tablas antes de insertarlas: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La Figura 4 muestra el funcionamiento de un</w:t>
      </w:r>
      <w:r>
        <w:rPr>
          <w:rFonts w:ascii="Arial" w:hAnsi="Arial" w:cs="Arial"/>
          <w:color w:val="auto"/>
          <w:sz w:val="22"/>
          <w:szCs w:val="22"/>
        </w:rPr>
        <w:t xml:space="preserve"> embalse tí</w:t>
      </w:r>
      <w:r w:rsidRPr="00AE46CB">
        <w:rPr>
          <w:rFonts w:ascii="Arial" w:hAnsi="Arial" w:cs="Arial"/>
          <w:color w:val="auto"/>
          <w:sz w:val="22"/>
          <w:szCs w:val="22"/>
        </w:rPr>
        <w:t>pico de las zonas templada o boreal,</w:t>
      </w:r>
      <w:r>
        <w:rPr>
          <w:rFonts w:ascii="Arial" w:hAnsi="Arial" w:cs="Arial"/>
          <w:color w:val="auto"/>
          <w:sz w:val="22"/>
          <w:szCs w:val="22"/>
        </w:rPr>
        <w:t xml:space="preserve"> en sus primeros añ</w:t>
      </w:r>
      <w:r w:rsidRPr="00AE46CB">
        <w:rPr>
          <w:rFonts w:ascii="Arial" w:hAnsi="Arial" w:cs="Arial"/>
          <w:color w:val="auto"/>
          <w:sz w:val="22"/>
          <w:szCs w:val="22"/>
        </w:rPr>
        <w:t>os tras el cierre de la presa y</w:t>
      </w:r>
      <w:r>
        <w:rPr>
          <w:rFonts w:ascii="Arial" w:hAnsi="Arial" w:cs="Arial"/>
          <w:color w:val="auto"/>
          <w:sz w:val="22"/>
          <w:szCs w:val="22"/>
        </w:rPr>
        <w:t xml:space="preserve"> la primera inundación, y a partir de los 10 añ</w:t>
      </w:r>
      <w:r w:rsidRPr="00AE46CB">
        <w:rPr>
          <w:rFonts w:ascii="Arial" w:hAnsi="Arial" w:cs="Arial"/>
          <w:color w:val="auto"/>
          <w:sz w:val="22"/>
          <w:szCs w:val="22"/>
        </w:rPr>
        <w:t>os</w:t>
      </w:r>
      <w:r>
        <w:rPr>
          <w:rFonts w:ascii="Arial" w:hAnsi="Arial" w:cs="Arial"/>
          <w:color w:val="auto"/>
          <w:sz w:val="22"/>
          <w:szCs w:val="22"/>
        </w:rPr>
        <w:t xml:space="preserve"> de puesta en explotació</w:t>
      </w:r>
      <w:r w:rsidRPr="00AE46CB">
        <w:rPr>
          <w:rFonts w:ascii="Arial" w:hAnsi="Arial" w:cs="Arial"/>
          <w:color w:val="auto"/>
          <w:sz w:val="22"/>
          <w:szCs w:val="22"/>
        </w:rPr>
        <w:t>n.</w:t>
      </w:r>
      <w:r>
        <w:rPr>
          <w:rFonts w:ascii="Arial" w:hAnsi="Arial" w:cs="Arial"/>
          <w:color w:val="auto"/>
          <w:sz w:val="22"/>
          <w:szCs w:val="22"/>
        </w:rPr>
        <w:t xml:space="preserve"> S</w:t>
      </w:r>
      <w:r w:rsidRPr="00AE46CB">
        <w:rPr>
          <w:rFonts w:ascii="Arial" w:hAnsi="Arial" w:cs="Arial"/>
          <w:color w:val="auto"/>
          <w:sz w:val="22"/>
          <w:szCs w:val="22"/>
        </w:rPr>
        <w:t>olo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se representa el intercambio gaseoso aire-agua.</w:t>
      </w:r>
      <w:r>
        <w:rPr>
          <w:rFonts w:ascii="Arial" w:hAnsi="Arial" w:cs="Arial"/>
          <w:color w:val="auto"/>
          <w:sz w:val="22"/>
          <w:szCs w:val="22"/>
        </w:rPr>
        <w:t xml:space="preserve"> En los primeros añ</w:t>
      </w:r>
      <w:r w:rsidRPr="00AE46CB">
        <w:rPr>
          <w:rFonts w:ascii="Arial" w:hAnsi="Arial" w:cs="Arial"/>
          <w:color w:val="auto"/>
          <w:sz w:val="22"/>
          <w:szCs w:val="22"/>
        </w:rPr>
        <w:t>os de inundaci</w:t>
      </w:r>
      <w:r>
        <w:rPr>
          <w:rFonts w:ascii="Arial" w:hAnsi="Arial" w:cs="Arial"/>
          <w:color w:val="auto"/>
          <w:sz w:val="22"/>
          <w:szCs w:val="22"/>
        </w:rPr>
        <w:t>ó</w:t>
      </w:r>
      <w:r w:rsidRPr="00AE46CB">
        <w:rPr>
          <w:rFonts w:ascii="Arial" w:hAnsi="Arial" w:cs="Arial"/>
          <w:color w:val="auto"/>
          <w:sz w:val="22"/>
          <w:szCs w:val="22"/>
        </w:rPr>
        <w:t>n, dentro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de lo que se conoce como proceso de madura</w:t>
      </w:r>
      <w:r w:rsidR="003B5E44">
        <w:rPr>
          <w:rFonts w:ascii="Arial" w:hAnsi="Arial" w:cs="Arial"/>
          <w:color w:val="auto"/>
          <w:sz w:val="22"/>
          <w:szCs w:val="22"/>
        </w:rPr>
        <w:t>ció</w:t>
      </w:r>
      <w:r w:rsidRPr="00AE46CB">
        <w:rPr>
          <w:rFonts w:ascii="Arial" w:hAnsi="Arial" w:cs="Arial"/>
          <w:color w:val="auto"/>
          <w:sz w:val="22"/>
          <w:szCs w:val="22"/>
        </w:rPr>
        <w:t>n del emb</w:t>
      </w:r>
      <w:r>
        <w:rPr>
          <w:rFonts w:ascii="Arial" w:hAnsi="Arial" w:cs="Arial"/>
          <w:color w:val="auto"/>
          <w:sz w:val="22"/>
          <w:szCs w:val="22"/>
        </w:rPr>
        <w:t>alse y que viene a durar por término</w:t>
      </w:r>
      <w:r w:rsidR="003B5E44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medio entre 5 y 8 año</w:t>
      </w:r>
      <w:r w:rsidRPr="00AE46CB">
        <w:rPr>
          <w:rFonts w:ascii="Arial" w:hAnsi="Arial" w:cs="Arial"/>
          <w:color w:val="auto"/>
          <w:sz w:val="22"/>
          <w:szCs w:val="22"/>
        </w:rPr>
        <w:t>s</w:t>
      </w:r>
      <w:r w:rsidR="00195C5F">
        <w:rPr>
          <w:rFonts w:ascii="Arial" w:hAnsi="Arial" w:cs="Arial"/>
          <w:color w:val="auto"/>
          <w:sz w:val="22"/>
          <w:szCs w:val="22"/>
        </w:rPr>
        <w:t xml:space="preserve"> (</w:t>
      </w:r>
      <w:r w:rsidR="00195C5F" w:rsidRPr="00AD3101">
        <w:rPr>
          <w:rFonts w:ascii="Arial" w:hAnsi="Arial" w:cs="Arial"/>
          <w:i/>
          <w:color w:val="auto"/>
          <w:sz w:val="22"/>
          <w:szCs w:val="22"/>
        </w:rPr>
        <w:t>referido a la figura 4</w:t>
      </w:r>
      <w:r w:rsidR="00195C5F">
        <w:rPr>
          <w:rFonts w:ascii="Arial" w:hAnsi="Arial" w:cs="Arial"/>
          <w:color w:val="auto"/>
          <w:sz w:val="22"/>
          <w:szCs w:val="22"/>
        </w:rPr>
        <w:t>)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AE46CB" w:rsidRPr="003B5E44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990000"/>
          <w:sz w:val="22"/>
          <w:szCs w:val="22"/>
        </w:rPr>
      </w:pPr>
    </w:p>
    <w:p w:rsidR="00AE46CB" w:rsidRDefault="00AE46CB" w:rsidP="002B27B0">
      <w:pPr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</w:p>
    <w:p w:rsidR="00AE46CB" w:rsidRDefault="00AE46CB" w:rsidP="002B27B0">
      <w:pPr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</w:p>
    <w:p w:rsidR="00AE46CB" w:rsidRPr="00AE46CB" w:rsidRDefault="00AE46CB" w:rsidP="00A41275">
      <w:pPr>
        <w:spacing w:line="360" w:lineRule="auto"/>
        <w:ind w:left="426" w:right="401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lastRenderedPageBreak/>
        <w:t>Figura 4</w:t>
      </w:r>
    </w:p>
    <w:p w:rsidR="00237946" w:rsidRPr="00AE46CB" w:rsidRDefault="00C86C9E" w:rsidP="00A41275">
      <w:pPr>
        <w:spacing w:line="360" w:lineRule="auto"/>
        <w:ind w:left="426" w:right="401"/>
        <w:jc w:val="both"/>
        <w:rPr>
          <w:rFonts w:ascii="Arial" w:hAnsi="Arial" w:cs="Arial"/>
          <w:color w:val="auto"/>
          <w:sz w:val="22"/>
          <w:szCs w:val="22"/>
        </w:rPr>
      </w:pPr>
      <w:r w:rsidRPr="00AE46CB">
        <w:rPr>
          <w:rFonts w:ascii="Arial" w:hAnsi="Arial" w:cs="Arial"/>
          <w:i/>
          <w:color w:val="auto"/>
          <w:sz w:val="22"/>
          <w:szCs w:val="22"/>
        </w:rPr>
        <w:t>Emisiones de gases con efecto invernadero en embalses templados y boreales,</w:t>
      </w:r>
      <w:r w:rsidR="00AE46CB" w:rsidRPr="00AE46CB">
        <w:rPr>
          <w:rFonts w:ascii="Arial" w:hAnsi="Arial" w:cs="Arial"/>
          <w:i/>
          <w:color w:val="auto"/>
          <w:sz w:val="22"/>
          <w:szCs w:val="22"/>
        </w:rPr>
        <w:t xml:space="preserve"> según los añ</w:t>
      </w:r>
      <w:r w:rsidRPr="00AE46CB">
        <w:rPr>
          <w:rFonts w:ascii="Arial" w:hAnsi="Arial" w:cs="Arial"/>
          <w:i/>
          <w:color w:val="auto"/>
          <w:sz w:val="22"/>
          <w:szCs w:val="22"/>
        </w:rPr>
        <w:t>os transcurr</w:t>
      </w:r>
      <w:r w:rsidR="00AE46CB" w:rsidRPr="00AE46CB">
        <w:rPr>
          <w:rFonts w:ascii="Arial" w:hAnsi="Arial" w:cs="Arial"/>
          <w:i/>
          <w:color w:val="auto"/>
          <w:sz w:val="22"/>
          <w:szCs w:val="22"/>
        </w:rPr>
        <w:t>idos desde la primera inundación</w:t>
      </w:r>
    </w:p>
    <w:p w:rsidR="00237946" w:rsidRDefault="00C86C9E" w:rsidP="001A55FC">
      <w:pPr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428F55D" wp14:editId="5B301DB4">
            <wp:extent cx="4791075" cy="2886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46" w:rsidRPr="00195C5F" w:rsidRDefault="00AE46CB" w:rsidP="00195C5F">
      <w:pPr>
        <w:ind w:left="426" w:right="543"/>
        <w:jc w:val="both"/>
        <w:rPr>
          <w:rFonts w:ascii="Arial" w:hAnsi="Arial" w:cs="Arial"/>
          <w:color w:val="auto"/>
          <w:sz w:val="20"/>
          <w:szCs w:val="22"/>
        </w:rPr>
      </w:pPr>
      <w:r w:rsidRPr="00195C5F">
        <w:rPr>
          <w:rFonts w:ascii="Arial" w:hAnsi="Arial" w:cs="Arial"/>
          <w:i/>
          <w:color w:val="auto"/>
          <w:sz w:val="20"/>
          <w:szCs w:val="22"/>
        </w:rPr>
        <w:t>Nota.</w:t>
      </w:r>
      <w:r w:rsidRPr="00195C5F">
        <w:rPr>
          <w:rFonts w:ascii="Arial" w:hAnsi="Arial" w:cs="Arial"/>
          <w:color w:val="auto"/>
          <w:sz w:val="20"/>
          <w:szCs w:val="22"/>
        </w:rPr>
        <w:t xml:space="preserve"> Adaptado de Palau y Alonso (2008) del sitio web </w:t>
      </w:r>
      <w:hyperlink r:id="rId10" w:history="1">
        <w:r w:rsidR="001A55FC" w:rsidRPr="00195C5F">
          <w:rPr>
            <w:rStyle w:val="Hipervnculo"/>
            <w:rFonts w:ascii="Arial" w:hAnsi="Arial" w:cs="Arial"/>
            <w:sz w:val="20"/>
            <w:szCs w:val="22"/>
          </w:rPr>
          <w:t>http://iwaponline.com/IA/article-pdf/17/3/247/577370/ia20102978</w:t>
        </w:r>
      </w:hyperlink>
      <w:r w:rsidRPr="00195C5F">
        <w:rPr>
          <w:rFonts w:ascii="Arial" w:hAnsi="Arial" w:cs="Arial"/>
          <w:color w:val="auto"/>
          <w:sz w:val="20"/>
          <w:szCs w:val="22"/>
        </w:rPr>
        <w:t>.</w:t>
      </w:r>
      <w:r w:rsidR="001A55FC" w:rsidRPr="00195C5F">
        <w:rPr>
          <w:rFonts w:ascii="Arial" w:hAnsi="Arial" w:cs="Arial"/>
          <w:color w:val="auto"/>
          <w:sz w:val="20"/>
          <w:szCs w:val="22"/>
        </w:rPr>
        <w:t xml:space="preserve"> DOC: carbono orgánico disuelto; PIC: carbono inorgánico particulado.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Default="002C6D30" w:rsidP="00C23C7D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3.3.</w:t>
      </w:r>
      <w:r w:rsidRPr="002C6D30">
        <w:rPr>
          <w:rFonts w:ascii="Arial" w:hAnsi="Arial" w:cs="Arial"/>
          <w:b/>
          <w:sz w:val="22"/>
        </w:rPr>
        <w:tab/>
        <w:t>Definición de términos</w:t>
      </w:r>
    </w:p>
    <w:p w:rsidR="002B27B0" w:rsidRPr="002B27B0" w:rsidRDefault="002B27B0" w:rsidP="002B27B0">
      <w:pPr>
        <w:spacing w:after="120" w:line="360" w:lineRule="auto"/>
        <w:rPr>
          <w:rFonts w:ascii="Arial" w:hAnsi="Arial" w:cs="Arial"/>
          <w:b/>
          <w:sz w:val="22"/>
        </w:rPr>
      </w:pPr>
      <w:r w:rsidRPr="002B27B0">
        <w:rPr>
          <w:rFonts w:ascii="Arial" w:hAnsi="Arial" w:cs="Arial"/>
          <w:b/>
          <w:sz w:val="22"/>
        </w:rPr>
        <w:t>3.</w:t>
      </w:r>
      <w:r>
        <w:rPr>
          <w:rFonts w:ascii="Arial" w:hAnsi="Arial" w:cs="Arial"/>
          <w:b/>
          <w:sz w:val="22"/>
        </w:rPr>
        <w:t>3</w:t>
      </w:r>
      <w:r w:rsidRPr="002B27B0">
        <w:rPr>
          <w:rFonts w:ascii="Arial" w:hAnsi="Arial" w:cs="Arial"/>
          <w:b/>
          <w:sz w:val="22"/>
        </w:rPr>
        <w:t xml:space="preserve">.1. </w:t>
      </w:r>
      <w:r>
        <w:rPr>
          <w:rFonts w:ascii="Arial" w:hAnsi="Arial" w:cs="Arial"/>
          <w:b/>
          <w:sz w:val="22"/>
        </w:rPr>
        <w:t xml:space="preserve">Primer término </w:t>
      </w:r>
    </w:p>
    <w:p w:rsidR="002B27B0" w:rsidRDefault="002B27B0" w:rsidP="002B27B0">
      <w:pPr>
        <w:spacing w:line="360" w:lineRule="auto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>Primer párrafo. Este texto muestra sobre cómo usar la sangría</w:t>
      </w:r>
      <w:r>
        <w:rPr>
          <w:rFonts w:ascii="Arial" w:hAnsi="Arial" w:cs="Arial"/>
          <w:sz w:val="22"/>
        </w:rPr>
        <w:t xml:space="preserve"> al comienzo del primer párrafo (cita al final).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B27B0" w:rsidRPr="002B27B0" w:rsidRDefault="002B27B0" w:rsidP="002B27B0">
      <w:pPr>
        <w:spacing w:after="120" w:line="360" w:lineRule="auto"/>
        <w:rPr>
          <w:rFonts w:ascii="Arial" w:hAnsi="Arial" w:cs="Arial"/>
          <w:b/>
          <w:sz w:val="22"/>
        </w:rPr>
      </w:pPr>
      <w:r w:rsidRPr="002B27B0">
        <w:rPr>
          <w:rFonts w:ascii="Arial" w:hAnsi="Arial" w:cs="Arial"/>
          <w:b/>
          <w:sz w:val="22"/>
        </w:rPr>
        <w:t>3.</w:t>
      </w:r>
      <w:r>
        <w:rPr>
          <w:rFonts w:ascii="Arial" w:hAnsi="Arial" w:cs="Arial"/>
          <w:b/>
          <w:sz w:val="22"/>
        </w:rPr>
        <w:t>3</w:t>
      </w:r>
      <w:r w:rsidRPr="002B27B0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>2</w:t>
      </w:r>
      <w:r w:rsidRPr="002B27B0">
        <w:rPr>
          <w:rFonts w:ascii="Arial" w:hAnsi="Arial" w:cs="Arial"/>
          <w:b/>
          <w:sz w:val="22"/>
        </w:rPr>
        <w:t xml:space="preserve">. </w:t>
      </w:r>
      <w:r>
        <w:rPr>
          <w:rFonts w:ascii="Arial" w:hAnsi="Arial" w:cs="Arial"/>
          <w:b/>
          <w:sz w:val="22"/>
        </w:rPr>
        <w:t xml:space="preserve">Segundo término </w:t>
      </w:r>
    </w:p>
    <w:p w:rsidR="002B27B0" w:rsidRPr="002B27B0" w:rsidRDefault="002B27B0" w:rsidP="002B27B0">
      <w:pPr>
        <w:spacing w:line="360" w:lineRule="auto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>Primer párrafo. Este texto muestra sobre cómo usar la sangría</w:t>
      </w:r>
      <w:r>
        <w:rPr>
          <w:rFonts w:ascii="Arial" w:hAnsi="Arial" w:cs="Arial"/>
          <w:sz w:val="22"/>
        </w:rPr>
        <w:t xml:space="preserve"> al comienzo del primer párrafo (cita al final).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B27B0" w:rsidRPr="002B27B0" w:rsidRDefault="002B27B0" w:rsidP="002B27B0">
      <w:pPr>
        <w:spacing w:line="360" w:lineRule="auto"/>
        <w:rPr>
          <w:rFonts w:ascii="Arial" w:hAnsi="Arial" w:cs="Arial"/>
          <w:sz w:val="22"/>
        </w:rPr>
      </w:pPr>
    </w:p>
    <w:p w:rsid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br w:type="page"/>
      </w:r>
      <w:r w:rsidRPr="002C6D30">
        <w:rPr>
          <w:rFonts w:ascii="Arial" w:hAnsi="Arial" w:cs="Arial"/>
          <w:b/>
          <w:sz w:val="22"/>
          <w:szCs w:val="22"/>
        </w:rPr>
        <w:lastRenderedPageBreak/>
        <w:t>IV.</w:t>
      </w:r>
      <w:r w:rsidR="0072679B">
        <w:rPr>
          <w:rFonts w:ascii="Arial" w:hAnsi="Arial" w:cs="Arial"/>
          <w:b/>
          <w:sz w:val="22"/>
          <w:szCs w:val="22"/>
        </w:rPr>
        <w:t xml:space="preserve"> </w:t>
      </w:r>
      <w:r w:rsidRPr="002C6D30">
        <w:rPr>
          <w:rFonts w:ascii="Arial" w:hAnsi="Arial" w:cs="Arial"/>
          <w:b/>
          <w:sz w:val="22"/>
          <w:szCs w:val="22"/>
        </w:rPr>
        <w:t>MARCO METODOLÓGICO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A41275" w:rsidRDefault="00A41275" w:rsidP="00A4127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4.1.</w:t>
      </w:r>
      <w:r w:rsidRPr="002C6D30">
        <w:rPr>
          <w:rFonts w:ascii="Arial" w:hAnsi="Arial" w:cs="Arial"/>
          <w:b/>
          <w:sz w:val="22"/>
          <w:szCs w:val="22"/>
        </w:rPr>
        <w:tab/>
        <w:t>Diseño de la investigación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4.2.</w:t>
      </w:r>
      <w:r w:rsidRPr="002C6D30">
        <w:rPr>
          <w:rFonts w:ascii="Arial" w:hAnsi="Arial" w:cs="Arial"/>
          <w:b/>
          <w:sz w:val="22"/>
          <w:szCs w:val="22"/>
        </w:rPr>
        <w:tab/>
        <w:t>Acciones y actividades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4.3.</w:t>
      </w:r>
      <w:r w:rsidRPr="002C6D30">
        <w:rPr>
          <w:rFonts w:ascii="Arial" w:hAnsi="Arial" w:cs="Arial"/>
          <w:b/>
          <w:sz w:val="22"/>
          <w:szCs w:val="22"/>
        </w:rPr>
        <w:tab/>
        <w:t>Materiales y/o instrumentos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4.4.</w:t>
      </w:r>
      <w:r w:rsidRPr="002C6D30">
        <w:rPr>
          <w:rFonts w:ascii="Arial" w:hAnsi="Arial" w:cs="Arial"/>
          <w:b/>
          <w:sz w:val="22"/>
          <w:szCs w:val="22"/>
        </w:rPr>
        <w:tab/>
        <w:t>Población y/o muestra de estudio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4.5.</w:t>
      </w:r>
      <w:r w:rsidRPr="002C6D30">
        <w:rPr>
          <w:rFonts w:ascii="Arial" w:hAnsi="Arial" w:cs="Arial"/>
          <w:b/>
          <w:sz w:val="22"/>
          <w:szCs w:val="22"/>
        </w:rPr>
        <w:tab/>
        <w:t>Técnicas de procesamiento y análisis estadístico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  <w:szCs w:val="22"/>
        </w:rPr>
      </w:pPr>
      <w:r w:rsidRPr="002C6D30">
        <w:rPr>
          <w:rFonts w:ascii="Arial" w:hAnsi="Arial" w:cs="Arial"/>
          <w:sz w:val="22"/>
          <w:szCs w:val="22"/>
        </w:rPr>
        <w:br w:type="page"/>
      </w:r>
    </w:p>
    <w:p w:rsidR="002C6D30" w:rsidRP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lastRenderedPageBreak/>
        <w:t>V. ASPECTOS ADMINISTRATIVOS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12302F" w:rsidRDefault="0012302F" w:rsidP="0012302F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5.1.</w:t>
      </w:r>
      <w:r w:rsidRPr="002C6D30">
        <w:rPr>
          <w:rFonts w:ascii="Arial" w:hAnsi="Arial" w:cs="Arial"/>
          <w:b/>
          <w:sz w:val="22"/>
        </w:rPr>
        <w:tab/>
        <w:t>Cronograma de actividades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5.2.</w:t>
      </w:r>
      <w:r w:rsidRPr="002C6D30">
        <w:rPr>
          <w:rFonts w:ascii="Arial" w:hAnsi="Arial" w:cs="Arial"/>
          <w:b/>
          <w:sz w:val="22"/>
        </w:rPr>
        <w:tab/>
        <w:t>Recursos humanos</w:t>
      </w: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5.3.</w:t>
      </w:r>
      <w:r w:rsidRPr="002C6D30">
        <w:rPr>
          <w:rFonts w:ascii="Arial" w:hAnsi="Arial" w:cs="Arial"/>
          <w:b/>
          <w:sz w:val="22"/>
        </w:rPr>
        <w:tab/>
        <w:t>Fuentes de financiamiento y presupuesto</w:t>
      </w:r>
    </w:p>
    <w:p w:rsidR="002C6D30" w:rsidRPr="00C63CFA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2C6D30" w:rsidRPr="00C63CFA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2C6D30" w:rsidRPr="00C63CFA" w:rsidRDefault="002C6D30" w:rsidP="002C6D30">
      <w:pPr>
        <w:spacing w:line="360" w:lineRule="auto"/>
        <w:rPr>
          <w:rFonts w:ascii="Arial" w:hAnsi="Arial" w:cs="Arial"/>
        </w:rPr>
      </w:pPr>
      <w:r w:rsidRPr="00C63CFA">
        <w:rPr>
          <w:rFonts w:ascii="Arial" w:hAnsi="Arial" w:cs="Arial"/>
        </w:rPr>
        <w:br w:type="page"/>
      </w:r>
    </w:p>
    <w:p w:rsidR="002C6D30" w:rsidRPr="00622F25" w:rsidRDefault="002C6D30" w:rsidP="002C6D30">
      <w:pPr>
        <w:jc w:val="center"/>
        <w:rPr>
          <w:rFonts w:ascii="Arial" w:hAnsi="Arial" w:cs="Arial"/>
          <w:b/>
          <w:sz w:val="22"/>
          <w:lang w:val="en-US"/>
        </w:rPr>
      </w:pPr>
      <w:r w:rsidRPr="00622F25">
        <w:rPr>
          <w:rFonts w:ascii="Arial" w:hAnsi="Arial" w:cs="Arial"/>
          <w:b/>
          <w:sz w:val="22"/>
          <w:lang w:val="en-US"/>
        </w:rPr>
        <w:lastRenderedPageBreak/>
        <w:t>REFERENCIAS BIBLIOGRÁFICAS</w:t>
      </w:r>
    </w:p>
    <w:p w:rsidR="00A76C0D" w:rsidRDefault="00A76C0D" w:rsidP="00A76C0D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A76C0D" w:rsidRDefault="00A76C0D" w:rsidP="00A76C0D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2F3208" w:rsidRDefault="00A76C0D" w:rsidP="002F3208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76C0D">
        <w:rPr>
          <w:rFonts w:ascii="Arial" w:hAnsi="Arial" w:cs="Arial"/>
          <w:sz w:val="22"/>
          <w:szCs w:val="22"/>
          <w:lang w:val="en-US"/>
        </w:rPr>
        <w:t>American Psychological Association. (201</w:t>
      </w:r>
      <w:r>
        <w:rPr>
          <w:rFonts w:ascii="Arial" w:hAnsi="Arial" w:cs="Arial"/>
          <w:sz w:val="22"/>
          <w:szCs w:val="22"/>
          <w:lang w:val="en-US"/>
        </w:rPr>
        <w:t>9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). </w:t>
      </w:r>
      <w:r w:rsidRPr="00A76C0D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A76C0D">
        <w:rPr>
          <w:rFonts w:ascii="Arial" w:hAnsi="Arial" w:cs="Arial"/>
          <w:sz w:val="22"/>
          <w:szCs w:val="22"/>
          <w:lang w:val="en-US"/>
        </w:rPr>
        <w:t>(</w:t>
      </w:r>
      <w:r>
        <w:rPr>
          <w:rFonts w:ascii="Arial" w:hAnsi="Arial" w:cs="Arial"/>
          <w:sz w:val="22"/>
          <w:szCs w:val="22"/>
          <w:lang w:val="en-US"/>
        </w:rPr>
        <w:t>7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th ed.). Washington, DC.: </w:t>
      </w:r>
      <w:r w:rsidR="002F3208" w:rsidRPr="00A76C0D">
        <w:rPr>
          <w:rFonts w:ascii="Arial" w:hAnsi="Arial" w:cs="Arial"/>
          <w:sz w:val="22"/>
          <w:szCs w:val="22"/>
          <w:lang w:val="en-US"/>
        </w:rPr>
        <w:t>Author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2F3208" w:rsidRPr="00A76C0D" w:rsidRDefault="002F3208" w:rsidP="002F3208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76C0D">
        <w:rPr>
          <w:rFonts w:ascii="Arial" w:hAnsi="Arial" w:cs="Arial"/>
          <w:sz w:val="22"/>
          <w:szCs w:val="22"/>
          <w:lang w:val="en-US"/>
        </w:rPr>
        <w:t>American Psychological Association. (201</w:t>
      </w:r>
      <w:r>
        <w:rPr>
          <w:rFonts w:ascii="Arial" w:hAnsi="Arial" w:cs="Arial"/>
          <w:sz w:val="22"/>
          <w:szCs w:val="22"/>
          <w:lang w:val="en-US"/>
        </w:rPr>
        <w:t>9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). </w:t>
      </w:r>
      <w:r w:rsidRPr="00A76C0D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A76C0D">
        <w:rPr>
          <w:rFonts w:ascii="Arial" w:hAnsi="Arial" w:cs="Arial"/>
          <w:sz w:val="22"/>
          <w:szCs w:val="22"/>
          <w:lang w:val="en-US"/>
        </w:rPr>
        <w:t>(</w:t>
      </w:r>
      <w:r>
        <w:rPr>
          <w:rFonts w:ascii="Arial" w:hAnsi="Arial" w:cs="Arial"/>
          <w:sz w:val="22"/>
          <w:szCs w:val="22"/>
          <w:lang w:val="en-US"/>
        </w:rPr>
        <w:t>7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th ed.). Washington, DC.: Author. </w:t>
      </w:r>
    </w:p>
    <w:p w:rsidR="002F3208" w:rsidRDefault="002F3208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:rsidR="002C6D30" w:rsidRP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lastRenderedPageBreak/>
        <w:t>ANEXOS</w:t>
      </w: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D24A05" w:rsidRDefault="002C6D30">
      <w:pPr>
        <w:rPr>
          <w:rFonts w:ascii="Arial" w:hAnsi="Arial" w:cs="Arial"/>
        </w:rPr>
        <w:sectPr w:rsidR="00D24A05" w:rsidSect="00622F25">
          <w:headerReference w:type="even" r:id="rId11"/>
          <w:headerReference w:type="default" r:id="rId12"/>
          <w:footerReference w:type="default" r:id="rId13"/>
          <w:footerReference w:type="first" r:id="rId14"/>
          <w:pgSz w:w="11906" w:h="16838"/>
          <w:pgMar w:top="1440" w:right="1440" w:bottom="1440" w:left="1985" w:header="720" w:footer="720" w:gutter="0"/>
          <w:cols w:space="720"/>
          <w:titlePg/>
          <w:docGrid w:linePitch="326"/>
        </w:sectPr>
      </w:pPr>
      <w:r>
        <w:rPr>
          <w:rFonts w:ascii="Arial" w:hAnsi="Arial" w:cs="Arial"/>
        </w:rPr>
        <w:br w:type="page"/>
      </w:r>
    </w:p>
    <w:p w:rsidR="00A41275" w:rsidRPr="002F3208" w:rsidRDefault="001D7572">
      <w:pPr>
        <w:rPr>
          <w:rFonts w:ascii="Arial" w:hAnsi="Arial" w:cs="Arial"/>
          <w:b/>
          <w:sz w:val="22"/>
        </w:rPr>
      </w:pPr>
      <w:r w:rsidRPr="002F3208">
        <w:rPr>
          <w:rFonts w:ascii="Arial" w:hAnsi="Arial" w:cs="Arial"/>
          <w:b/>
          <w:sz w:val="22"/>
        </w:rPr>
        <w:lastRenderedPageBreak/>
        <w:t>Anexo 1. Matriz de consistencia</w:t>
      </w:r>
    </w:p>
    <w:p w:rsidR="00A41275" w:rsidRDefault="00A41275"/>
    <w:tbl>
      <w:tblPr>
        <w:tblStyle w:val="Tablaconcuadrcula1"/>
        <w:tblW w:w="13888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552"/>
        <w:gridCol w:w="2126"/>
        <w:gridCol w:w="2694"/>
      </w:tblGrid>
      <w:tr w:rsidR="00A41275" w:rsidRPr="00D24A05" w:rsidTr="009D52E4">
        <w:tc>
          <w:tcPr>
            <w:tcW w:w="2405" w:type="dxa"/>
          </w:tcPr>
          <w:p w:rsidR="00A41275" w:rsidRDefault="00DC2074" w:rsidP="002F32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</w:r>
            <w:r w:rsidRPr="00D24A05">
              <w:rPr>
                <w:rFonts w:ascii="Arial" w:hAnsi="Arial" w:cs="Arial"/>
                <w:b/>
                <w:sz w:val="20"/>
              </w:rPr>
              <w:t>Problema</w:t>
            </w:r>
          </w:p>
        </w:tc>
        <w:tc>
          <w:tcPr>
            <w:tcW w:w="1985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Objetivos</w:t>
            </w:r>
          </w:p>
        </w:tc>
        <w:tc>
          <w:tcPr>
            <w:tcW w:w="2126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</w:t>
            </w:r>
          </w:p>
        </w:tc>
        <w:tc>
          <w:tcPr>
            <w:tcW w:w="2552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Variables</w:t>
            </w:r>
          </w:p>
        </w:tc>
        <w:tc>
          <w:tcPr>
            <w:tcW w:w="2126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Indicador</w:t>
            </w:r>
          </w:p>
        </w:tc>
        <w:tc>
          <w:tcPr>
            <w:tcW w:w="2694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Metodología</w:t>
            </w:r>
          </w:p>
        </w:tc>
      </w:tr>
      <w:tr w:rsidR="00A41275" w:rsidRPr="00D24A05" w:rsidTr="009D52E4">
        <w:trPr>
          <w:trHeight w:val="3438"/>
        </w:trPr>
        <w:tc>
          <w:tcPr>
            <w:tcW w:w="240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Problema general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¿Cómo influyen los parámetros </w:t>
            </w:r>
            <w:r>
              <w:rPr>
                <w:rFonts w:ascii="Arial" w:hAnsi="Arial" w:cs="Arial"/>
                <w:sz w:val="20"/>
              </w:rPr>
              <w:t>X e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Y</w:t>
            </w:r>
            <w:r w:rsidRPr="00D24A05">
              <w:rPr>
                <w:rFonts w:ascii="Arial" w:hAnsi="Arial" w:cs="Arial"/>
                <w:sz w:val="20"/>
              </w:rPr>
              <w:t xml:space="preserve"> sobre</w:t>
            </w:r>
            <w:r>
              <w:rPr>
                <w:rFonts w:ascii="Arial" w:hAnsi="Arial" w:cs="Arial"/>
                <w:sz w:val="20"/>
              </w:rPr>
              <w:t xml:space="preserve"> las características de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Z</w:t>
            </w:r>
            <w:r w:rsidRPr="00D24A05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198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Objetivo general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 Determinar </w:t>
            </w:r>
            <w:r>
              <w:rPr>
                <w:rFonts w:ascii="Arial" w:hAnsi="Arial" w:cs="Arial"/>
                <w:sz w:val="20"/>
              </w:rPr>
              <w:t>la i</w:t>
            </w:r>
            <w:r w:rsidRPr="00D24A05">
              <w:rPr>
                <w:rFonts w:ascii="Arial" w:hAnsi="Arial" w:cs="Arial"/>
                <w:sz w:val="20"/>
              </w:rPr>
              <w:t xml:space="preserve">nfluencia de </w:t>
            </w:r>
            <w:r>
              <w:rPr>
                <w:rFonts w:ascii="Arial" w:hAnsi="Arial" w:cs="Arial"/>
                <w:sz w:val="20"/>
              </w:rPr>
              <w:t>X e Y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sobre las características de Z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 general</w:t>
            </w:r>
          </w:p>
          <w:p w:rsidR="00A41275" w:rsidRPr="00D24A05" w:rsidRDefault="00A41275" w:rsidP="00A41275">
            <w:pPr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Si se optimizan </w:t>
            </w:r>
            <w:r w:rsidRPr="00F00C95">
              <w:rPr>
                <w:rFonts w:ascii="Arial" w:hAnsi="Arial" w:cs="Arial"/>
                <w:sz w:val="20"/>
              </w:rPr>
              <w:t>X e Y</w:t>
            </w:r>
            <w:r>
              <w:rPr>
                <w:rFonts w:ascii="Arial" w:hAnsi="Arial" w:cs="Arial"/>
                <w:sz w:val="20"/>
              </w:rPr>
              <w:t>,</w:t>
            </w:r>
            <w:r w:rsidRPr="00F00C95">
              <w:rPr>
                <w:rFonts w:ascii="Arial" w:hAnsi="Arial" w:cs="Arial"/>
                <w:sz w:val="20"/>
              </w:rPr>
              <w:t xml:space="preserve"> </w:t>
            </w:r>
            <w:r w:rsidRPr="00D24A05">
              <w:rPr>
                <w:rFonts w:ascii="Arial" w:hAnsi="Arial" w:cs="Arial"/>
                <w:sz w:val="20"/>
              </w:rPr>
              <w:t xml:space="preserve">entonces se puede disminuir </w:t>
            </w:r>
            <w:r w:rsidRPr="00F00C95">
              <w:rPr>
                <w:rFonts w:ascii="Arial" w:hAnsi="Arial" w:cs="Arial"/>
                <w:sz w:val="20"/>
              </w:rPr>
              <w:t>las características de Z</w:t>
            </w:r>
          </w:p>
        </w:tc>
        <w:tc>
          <w:tcPr>
            <w:tcW w:w="2552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 independiente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Variable X</w:t>
            </w:r>
          </w:p>
          <w:p w:rsidR="00A4127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Variable Y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Indicador de la </w:t>
            </w:r>
            <w:r w:rsidRPr="00F00C95">
              <w:rPr>
                <w:rFonts w:ascii="Arial" w:hAnsi="Arial" w:cs="Arial"/>
                <w:sz w:val="20"/>
              </w:rPr>
              <w:t>Variable X</w:t>
            </w:r>
          </w:p>
          <w:p w:rsidR="00A4127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Indicador de la Variable </w:t>
            </w: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2694" w:type="dxa"/>
          </w:tcPr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2F3208" w:rsidP="00A4127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investigación</w:t>
            </w:r>
            <w:r w:rsidR="00A41275" w:rsidRPr="00D24A05">
              <w:rPr>
                <w:rFonts w:ascii="Arial" w:hAnsi="Arial" w:cs="Arial"/>
                <w:b/>
                <w:sz w:val="20"/>
              </w:rPr>
              <w:t>:</w:t>
            </w: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Investigación aplicada</w:t>
            </w:r>
            <w:r w:rsidRPr="00976A29">
              <w:rPr>
                <w:rFonts w:ascii="Arial" w:hAnsi="Arial" w:cs="Arial"/>
                <w:sz w:val="20"/>
              </w:rPr>
              <w:t xml:space="preserve"> o investigación aplicada</w:t>
            </w:r>
          </w:p>
          <w:p w:rsidR="00A4127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D24A05" w:rsidRDefault="002F3208" w:rsidP="00A4127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Nivel de investigación</w:t>
            </w:r>
            <w:r w:rsidR="00A41275" w:rsidRPr="00D24A05">
              <w:rPr>
                <w:rFonts w:ascii="Arial" w:hAnsi="Arial" w:cs="Arial"/>
                <w:b/>
                <w:sz w:val="20"/>
              </w:rPr>
              <w:t>: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Exploratorio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Descriptivo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Correlacional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Explicativo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Predictivo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Aplicativo</w:t>
            </w:r>
          </w:p>
          <w:p w:rsidR="00A41275" w:rsidRPr="00976A29" w:rsidRDefault="00A41275" w:rsidP="00A41275">
            <w:pPr>
              <w:pStyle w:val="Prrafodelista"/>
              <w:ind w:left="108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A41275" w:rsidRPr="00D24A05" w:rsidTr="009D52E4">
        <w:tc>
          <w:tcPr>
            <w:tcW w:w="240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Problemas específicos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primer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ind w:left="171" w:hanging="142"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segundo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pStyle w:val="Prrafodelista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tercer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4127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Objetivos específicos</w:t>
            </w: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D24A05" w:rsidRDefault="002F3208" w:rsidP="006C0AD9">
            <w:pPr>
              <w:pStyle w:val="Prrafodelista"/>
              <w:numPr>
                <w:ilvl w:val="0"/>
                <w:numId w:val="12"/>
              </w:numPr>
              <w:ind w:left="176" w:hanging="26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Primer objetivo especí</w:t>
            </w:r>
            <w:r w:rsidR="00A41275">
              <w:rPr>
                <w:rFonts w:ascii="Arial" w:hAnsi="Arial" w:cs="Arial"/>
                <w:sz w:val="20"/>
              </w:rPr>
              <w:t xml:space="preserve">fico </w:t>
            </w:r>
          </w:p>
          <w:p w:rsidR="00A41275" w:rsidRPr="005C67A1" w:rsidRDefault="00A41275" w:rsidP="00A41275">
            <w:pPr>
              <w:ind w:left="56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2"/>
              </w:numPr>
              <w:ind w:left="317" w:hanging="261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Segundo problema específico </w:t>
            </w:r>
          </w:p>
          <w:p w:rsidR="00A41275" w:rsidRDefault="00A41275" w:rsidP="00A41275">
            <w:pPr>
              <w:pStyle w:val="Prrafodelista"/>
              <w:ind w:left="317"/>
              <w:jc w:val="left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2"/>
              </w:numPr>
              <w:ind w:left="317" w:hanging="26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Tercer problema específico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 espec</w:t>
            </w:r>
            <w:r w:rsidR="002F3208">
              <w:rPr>
                <w:rFonts w:ascii="Arial" w:hAnsi="Arial" w:cs="Arial"/>
                <w:b/>
                <w:sz w:val="20"/>
              </w:rPr>
              <w:t>í</w:t>
            </w:r>
            <w:r w:rsidRPr="00D24A05">
              <w:rPr>
                <w:rFonts w:ascii="Arial" w:hAnsi="Arial" w:cs="Arial"/>
                <w:b/>
                <w:sz w:val="20"/>
              </w:rPr>
              <w:t xml:space="preserve">ficas </w:t>
            </w:r>
          </w:p>
          <w:p w:rsidR="00A4127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9D52E4" w:rsidRDefault="002F3208" w:rsidP="006C0AD9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Primera hipótesis especí</w:t>
            </w:r>
            <w:r w:rsidR="00A41275" w:rsidRPr="009D52E4">
              <w:rPr>
                <w:rFonts w:ascii="Arial" w:hAnsi="Arial" w:cs="Arial"/>
                <w:sz w:val="20"/>
              </w:rPr>
              <w:t>fica</w:t>
            </w:r>
          </w:p>
          <w:p w:rsidR="00A41275" w:rsidRPr="00F00C95" w:rsidRDefault="00A41275" w:rsidP="00A41275">
            <w:pPr>
              <w:ind w:left="175" w:hanging="250"/>
              <w:rPr>
                <w:rFonts w:ascii="Arial" w:hAnsi="Arial" w:cs="Arial"/>
                <w:sz w:val="20"/>
              </w:rPr>
            </w:pPr>
          </w:p>
          <w:p w:rsidR="00A41275" w:rsidRPr="009D52E4" w:rsidRDefault="00A41275" w:rsidP="006C0AD9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 w:rsidRPr="009D52E4">
              <w:rPr>
                <w:rFonts w:ascii="Arial" w:hAnsi="Arial" w:cs="Arial"/>
                <w:sz w:val="20"/>
              </w:rPr>
              <w:t xml:space="preserve">Segunda hipótesis específica </w:t>
            </w:r>
          </w:p>
          <w:p w:rsidR="00A41275" w:rsidRPr="00F00C95" w:rsidRDefault="00A41275" w:rsidP="00A41275">
            <w:pPr>
              <w:ind w:left="175" w:hanging="250"/>
              <w:rPr>
                <w:rFonts w:ascii="Arial" w:hAnsi="Arial" w:cs="Arial"/>
                <w:sz w:val="20"/>
              </w:rPr>
            </w:pPr>
          </w:p>
          <w:p w:rsidR="00A41275" w:rsidRPr="009D52E4" w:rsidRDefault="00A41275" w:rsidP="00450871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 w:rsidRPr="009D52E4">
              <w:rPr>
                <w:rFonts w:ascii="Arial" w:hAnsi="Arial" w:cs="Arial"/>
                <w:sz w:val="20"/>
              </w:rPr>
              <w:t>Tercera hipótesis específica</w:t>
            </w:r>
          </w:p>
        </w:tc>
        <w:tc>
          <w:tcPr>
            <w:tcW w:w="2552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 dependiente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Variable </w:t>
            </w:r>
            <w:r>
              <w:rPr>
                <w:rFonts w:ascii="Arial" w:hAnsi="Arial" w:cs="Arial"/>
                <w:sz w:val="20"/>
              </w:rPr>
              <w:t>Z</w:t>
            </w:r>
          </w:p>
          <w:p w:rsidR="00A41275" w:rsidRPr="00F00C9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 </w:t>
            </w:r>
          </w:p>
          <w:p w:rsidR="00A4127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  <w:r w:rsidRPr="00904A09">
              <w:rPr>
                <w:rFonts w:ascii="Arial" w:hAnsi="Arial" w:cs="Arial"/>
                <w:b/>
                <w:sz w:val="20"/>
              </w:rPr>
              <w:t xml:space="preserve">Variable interviniente </w:t>
            </w: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904A09">
              <w:rPr>
                <w:rFonts w:ascii="Arial" w:hAnsi="Arial" w:cs="Arial"/>
                <w:sz w:val="20"/>
              </w:rPr>
              <w:t>Condiciones ambientales (presión, altitud, condiciones climáticas)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Indicador de la Variable </w:t>
            </w:r>
            <w:r>
              <w:rPr>
                <w:rFonts w:ascii="Arial" w:hAnsi="Arial" w:cs="Arial"/>
                <w:sz w:val="20"/>
              </w:rPr>
              <w:t>Z</w:t>
            </w:r>
          </w:p>
        </w:tc>
        <w:tc>
          <w:tcPr>
            <w:tcW w:w="2694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Diseño de investigación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Experimentales</w:t>
            </w: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 experimentales</w:t>
            </w:r>
          </w:p>
          <w:p w:rsidR="00A41275" w:rsidRPr="00976A29" w:rsidRDefault="00A41275" w:rsidP="00A41275">
            <w:pPr>
              <w:rPr>
                <w:rFonts w:ascii="Arial" w:hAnsi="Arial" w:cs="Arial"/>
                <w:sz w:val="20"/>
              </w:rPr>
            </w:pPr>
          </w:p>
        </w:tc>
      </w:tr>
    </w:tbl>
    <w:p w:rsidR="00902819" w:rsidRPr="00A41275" w:rsidRDefault="00902819" w:rsidP="00A41275">
      <w:pPr>
        <w:spacing w:line="360" w:lineRule="auto"/>
        <w:jc w:val="both"/>
        <w:rPr>
          <w:rFonts w:ascii="Arial" w:hAnsi="Arial" w:cs="Arial"/>
          <w:b/>
        </w:rPr>
      </w:pPr>
    </w:p>
    <w:sectPr w:rsidR="00902819" w:rsidRPr="00A41275" w:rsidSect="00622F25">
      <w:pgSz w:w="16838" w:h="11906" w:orient="landscape"/>
      <w:pgMar w:top="1440" w:right="1440" w:bottom="1440" w:left="1985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DFF" w:rsidRDefault="00C76DFF">
      <w:r>
        <w:separator/>
      </w:r>
    </w:p>
  </w:endnote>
  <w:endnote w:type="continuationSeparator" w:id="0">
    <w:p w:rsidR="00C76DFF" w:rsidRDefault="00C76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A6" w:rsidRDefault="00257DA6">
    <w:pPr>
      <w:pStyle w:val="Piedepgina"/>
      <w:jc w:val="right"/>
    </w:pPr>
  </w:p>
  <w:p w:rsidR="00257DA6" w:rsidRDefault="00257D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06D" w:rsidRDefault="0060706D">
    <w:pPr>
      <w:pStyle w:val="Piedepgina"/>
      <w:jc w:val="right"/>
    </w:pPr>
  </w:p>
  <w:p w:rsidR="0060706D" w:rsidRDefault="006070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DFF" w:rsidRDefault="00C76DFF">
      <w:r>
        <w:separator/>
      </w:r>
    </w:p>
  </w:footnote>
  <w:footnote w:type="continuationSeparator" w:id="0">
    <w:p w:rsidR="00C76DFF" w:rsidRDefault="00C76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06D" w:rsidRDefault="00C76DFF">
    <w:pPr>
      <w:pStyle w:val="Encabezado"/>
    </w:pPr>
    <w:r>
      <w:rPr>
        <w:noProof/>
      </w:rPr>
      <w:pict w14:anchorId="7361AE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296319" o:spid="_x0000_s2172" type="#_x0000_t75" style="position:absolute;margin-left:0;margin-top:0;width:423.85pt;height:541.2pt;z-index:-251658752;mso-position-horizontal:center;mso-position-horizontal-relative:margin;mso-position-vertical:center;mso-position-vertical-relative:margin" o:allowincell="f">
          <v:imagedata r:id="rId1" o:title="universidad-privada-de-tacna-logo-3E1EE39EEA-seek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2"/>
        <w:szCs w:val="22"/>
      </w:rPr>
      <w:id w:val="1855447702"/>
      <w:docPartObj>
        <w:docPartGallery w:val="Page Numbers (Top of Page)"/>
        <w:docPartUnique/>
      </w:docPartObj>
    </w:sdtPr>
    <w:sdtEndPr/>
    <w:sdtContent>
      <w:p w:rsidR="00257DA6" w:rsidRPr="00257DA6" w:rsidRDefault="00257DA6">
        <w:pPr>
          <w:pStyle w:val="Encabezado"/>
          <w:jc w:val="right"/>
          <w:rPr>
            <w:rFonts w:ascii="Arial" w:hAnsi="Arial" w:cs="Arial"/>
            <w:sz w:val="22"/>
            <w:szCs w:val="22"/>
          </w:rPr>
        </w:pPr>
        <w:r w:rsidRPr="00257DA6">
          <w:rPr>
            <w:rFonts w:ascii="Arial" w:hAnsi="Arial" w:cs="Arial"/>
            <w:sz w:val="22"/>
            <w:szCs w:val="22"/>
          </w:rPr>
          <w:fldChar w:fldCharType="begin"/>
        </w:r>
        <w:r w:rsidRPr="00257DA6">
          <w:rPr>
            <w:rFonts w:ascii="Arial" w:hAnsi="Arial" w:cs="Arial"/>
            <w:sz w:val="22"/>
            <w:szCs w:val="22"/>
          </w:rPr>
          <w:instrText>PAGE   \* MERGEFORMAT</w:instrText>
        </w:r>
        <w:r w:rsidRPr="00257DA6">
          <w:rPr>
            <w:rFonts w:ascii="Arial" w:hAnsi="Arial" w:cs="Arial"/>
            <w:sz w:val="22"/>
            <w:szCs w:val="22"/>
          </w:rPr>
          <w:fldChar w:fldCharType="separate"/>
        </w:r>
        <w:r w:rsidR="00355DCC" w:rsidRPr="00355DCC">
          <w:rPr>
            <w:rFonts w:ascii="Arial" w:hAnsi="Arial" w:cs="Arial"/>
            <w:noProof/>
            <w:sz w:val="22"/>
            <w:szCs w:val="22"/>
            <w:lang w:val="es-ES"/>
          </w:rPr>
          <w:t>15</w:t>
        </w:r>
        <w:r w:rsidRPr="00257DA6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257DA6" w:rsidRDefault="00257D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82C308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70EC7C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2A1110"/>
    <w:multiLevelType w:val="hybridMultilevel"/>
    <w:tmpl w:val="AE8E0B3E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F2778"/>
    <w:multiLevelType w:val="hybridMultilevel"/>
    <w:tmpl w:val="C44C4F4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8495A"/>
    <w:multiLevelType w:val="hybridMultilevel"/>
    <w:tmpl w:val="8B6C474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70F86"/>
    <w:multiLevelType w:val="multilevel"/>
    <w:tmpl w:val="D0BA1F6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vanish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63E7364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352F9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86396"/>
    <w:multiLevelType w:val="hybridMultilevel"/>
    <w:tmpl w:val="7618DCC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34AF9"/>
    <w:multiLevelType w:val="hybridMultilevel"/>
    <w:tmpl w:val="FF588288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A452F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831D9"/>
    <w:multiLevelType w:val="hybridMultilevel"/>
    <w:tmpl w:val="AF783F06"/>
    <w:lvl w:ilvl="0" w:tplc="3968A126">
      <w:start w:val="1"/>
      <w:numFmt w:val="upperRoman"/>
      <w:pStyle w:val="TDC1"/>
      <w:lvlText w:val="%1."/>
      <w:lvlJc w:val="left"/>
      <w:pPr>
        <w:ind w:left="1353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4C256E30"/>
    <w:multiLevelType w:val="hybridMultilevel"/>
    <w:tmpl w:val="48428318"/>
    <w:lvl w:ilvl="0" w:tplc="BB1234A0">
      <w:start w:val="1"/>
      <w:numFmt w:val="upperRoman"/>
      <w:lvlText w:val="%1."/>
      <w:lvlJc w:val="left"/>
      <w:pPr>
        <w:ind w:left="2280" w:hanging="720"/>
      </w:pPr>
      <w:rPr>
        <w:rFonts w:ascii="Arial" w:eastAsia="Times New Roman" w:hAnsi="Arial" w:cs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75624"/>
    <w:multiLevelType w:val="hybridMultilevel"/>
    <w:tmpl w:val="1D4068CE"/>
    <w:lvl w:ilvl="0" w:tplc="D9F055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C451F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37137"/>
    <w:multiLevelType w:val="hybridMultilevel"/>
    <w:tmpl w:val="51AC9544"/>
    <w:lvl w:ilvl="0" w:tplc="280A0019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2"/>
  </w:num>
  <w:num w:numId="5">
    <w:abstractNumId w:val="13"/>
  </w:num>
  <w:num w:numId="6">
    <w:abstractNumId w:val="3"/>
  </w:num>
  <w:num w:numId="7">
    <w:abstractNumId w:val="10"/>
  </w:num>
  <w:num w:numId="8">
    <w:abstractNumId w:val="6"/>
  </w:num>
  <w:num w:numId="9">
    <w:abstractNumId w:val="9"/>
  </w:num>
  <w:num w:numId="10">
    <w:abstractNumId w:val="14"/>
  </w:num>
  <w:num w:numId="11">
    <w:abstractNumId w:val="8"/>
  </w:num>
  <w:num w:numId="12">
    <w:abstractNumId w:val="15"/>
  </w:num>
  <w:num w:numId="13">
    <w:abstractNumId w:val="2"/>
  </w:num>
  <w:num w:numId="14">
    <w:abstractNumId w:val="4"/>
  </w:num>
  <w:num w:numId="15">
    <w:abstractNumId w:val="7"/>
  </w:num>
  <w:num w:numId="1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ttachedTemplate r:id="rId1"/>
  <w:defaultTabStop w:val="720"/>
  <w:hyphenationZone w:val="425"/>
  <w:characterSpacingControl w:val="doNotCompress"/>
  <w:hdrShapeDefaults>
    <o:shapedefaults v:ext="edit" spidmax="21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DCC"/>
    <w:rsid w:val="0001336B"/>
    <w:rsid w:val="0002193E"/>
    <w:rsid w:val="0002521D"/>
    <w:rsid w:val="00027A89"/>
    <w:rsid w:val="00033641"/>
    <w:rsid w:val="00035861"/>
    <w:rsid w:val="00040A70"/>
    <w:rsid w:val="000427AE"/>
    <w:rsid w:val="0004395A"/>
    <w:rsid w:val="00044320"/>
    <w:rsid w:val="00053254"/>
    <w:rsid w:val="00055C71"/>
    <w:rsid w:val="00055F62"/>
    <w:rsid w:val="00061617"/>
    <w:rsid w:val="00063A57"/>
    <w:rsid w:val="0006425D"/>
    <w:rsid w:val="00065C98"/>
    <w:rsid w:val="00065E68"/>
    <w:rsid w:val="00067D45"/>
    <w:rsid w:val="000712D2"/>
    <w:rsid w:val="0007184E"/>
    <w:rsid w:val="00072221"/>
    <w:rsid w:val="000757D8"/>
    <w:rsid w:val="00077570"/>
    <w:rsid w:val="00077E0A"/>
    <w:rsid w:val="0008748A"/>
    <w:rsid w:val="0009011D"/>
    <w:rsid w:val="00093F17"/>
    <w:rsid w:val="00095965"/>
    <w:rsid w:val="00097585"/>
    <w:rsid w:val="000A282E"/>
    <w:rsid w:val="000A29E7"/>
    <w:rsid w:val="000C4D1A"/>
    <w:rsid w:val="000C5722"/>
    <w:rsid w:val="000D1129"/>
    <w:rsid w:val="000D26C8"/>
    <w:rsid w:val="000D64D2"/>
    <w:rsid w:val="000D67F4"/>
    <w:rsid w:val="000D7DA2"/>
    <w:rsid w:val="000E717E"/>
    <w:rsid w:val="000F13F7"/>
    <w:rsid w:val="000F3D8A"/>
    <w:rsid w:val="000F439D"/>
    <w:rsid w:val="000F4FCC"/>
    <w:rsid w:val="000F7E75"/>
    <w:rsid w:val="001011AD"/>
    <w:rsid w:val="00101B59"/>
    <w:rsid w:val="00102090"/>
    <w:rsid w:val="001020DF"/>
    <w:rsid w:val="00106AF5"/>
    <w:rsid w:val="0011115B"/>
    <w:rsid w:val="001205A0"/>
    <w:rsid w:val="00121279"/>
    <w:rsid w:val="0012302F"/>
    <w:rsid w:val="00123BA3"/>
    <w:rsid w:val="00130F81"/>
    <w:rsid w:val="00132C42"/>
    <w:rsid w:val="00136493"/>
    <w:rsid w:val="001369AB"/>
    <w:rsid w:val="001461D1"/>
    <w:rsid w:val="001466D1"/>
    <w:rsid w:val="00155E04"/>
    <w:rsid w:val="0016003E"/>
    <w:rsid w:val="00162E99"/>
    <w:rsid w:val="00163378"/>
    <w:rsid w:val="00164323"/>
    <w:rsid w:val="00164C63"/>
    <w:rsid w:val="00167773"/>
    <w:rsid w:val="00170924"/>
    <w:rsid w:val="001724E6"/>
    <w:rsid w:val="00173BD1"/>
    <w:rsid w:val="00177BC2"/>
    <w:rsid w:val="001826DA"/>
    <w:rsid w:val="0018339B"/>
    <w:rsid w:val="00183720"/>
    <w:rsid w:val="00185F1D"/>
    <w:rsid w:val="00187B62"/>
    <w:rsid w:val="00187C58"/>
    <w:rsid w:val="00192BB9"/>
    <w:rsid w:val="00193008"/>
    <w:rsid w:val="00195C5F"/>
    <w:rsid w:val="001A55FC"/>
    <w:rsid w:val="001C1D82"/>
    <w:rsid w:val="001C402E"/>
    <w:rsid w:val="001C59B2"/>
    <w:rsid w:val="001C6FA0"/>
    <w:rsid w:val="001D00C5"/>
    <w:rsid w:val="001D47E7"/>
    <w:rsid w:val="001D6339"/>
    <w:rsid w:val="001D6D57"/>
    <w:rsid w:val="001D7572"/>
    <w:rsid w:val="001E3A5E"/>
    <w:rsid w:val="001E710C"/>
    <w:rsid w:val="001F303B"/>
    <w:rsid w:val="001F5C56"/>
    <w:rsid w:val="00216976"/>
    <w:rsid w:val="00216A4E"/>
    <w:rsid w:val="00216FD0"/>
    <w:rsid w:val="0021759C"/>
    <w:rsid w:val="00220149"/>
    <w:rsid w:val="00220393"/>
    <w:rsid w:val="0023422B"/>
    <w:rsid w:val="0023476C"/>
    <w:rsid w:val="00235594"/>
    <w:rsid w:val="00236C07"/>
    <w:rsid w:val="00237946"/>
    <w:rsid w:val="00241A92"/>
    <w:rsid w:val="00244FD6"/>
    <w:rsid w:val="002464BD"/>
    <w:rsid w:val="0024651E"/>
    <w:rsid w:val="00250F25"/>
    <w:rsid w:val="00252A86"/>
    <w:rsid w:val="0025638A"/>
    <w:rsid w:val="00256963"/>
    <w:rsid w:val="00256AC7"/>
    <w:rsid w:val="00257DA6"/>
    <w:rsid w:val="002610EF"/>
    <w:rsid w:val="0026354C"/>
    <w:rsid w:val="002646F9"/>
    <w:rsid w:val="00264D98"/>
    <w:rsid w:val="00270112"/>
    <w:rsid w:val="00272217"/>
    <w:rsid w:val="002737ED"/>
    <w:rsid w:val="00277F1B"/>
    <w:rsid w:val="00282220"/>
    <w:rsid w:val="00283CD0"/>
    <w:rsid w:val="00284A12"/>
    <w:rsid w:val="00284AC3"/>
    <w:rsid w:val="00291147"/>
    <w:rsid w:val="002913A4"/>
    <w:rsid w:val="002917D3"/>
    <w:rsid w:val="00293641"/>
    <w:rsid w:val="002A5058"/>
    <w:rsid w:val="002B1271"/>
    <w:rsid w:val="002B27B0"/>
    <w:rsid w:val="002B4BFB"/>
    <w:rsid w:val="002B4CBB"/>
    <w:rsid w:val="002B545D"/>
    <w:rsid w:val="002C3D5B"/>
    <w:rsid w:val="002C6D30"/>
    <w:rsid w:val="002D10B4"/>
    <w:rsid w:val="002D2046"/>
    <w:rsid w:val="002D3F3A"/>
    <w:rsid w:val="002E438F"/>
    <w:rsid w:val="002F13ED"/>
    <w:rsid w:val="002F3208"/>
    <w:rsid w:val="002F3CB0"/>
    <w:rsid w:val="002F425B"/>
    <w:rsid w:val="002F582E"/>
    <w:rsid w:val="002F625B"/>
    <w:rsid w:val="002F7349"/>
    <w:rsid w:val="00300A5D"/>
    <w:rsid w:val="003055CB"/>
    <w:rsid w:val="00305ACA"/>
    <w:rsid w:val="00306B1A"/>
    <w:rsid w:val="0030757A"/>
    <w:rsid w:val="003156B3"/>
    <w:rsid w:val="00321369"/>
    <w:rsid w:val="003246E8"/>
    <w:rsid w:val="00325E06"/>
    <w:rsid w:val="003275AA"/>
    <w:rsid w:val="00333DA9"/>
    <w:rsid w:val="0033784F"/>
    <w:rsid w:val="003425F5"/>
    <w:rsid w:val="00345625"/>
    <w:rsid w:val="00347001"/>
    <w:rsid w:val="00350481"/>
    <w:rsid w:val="003527B0"/>
    <w:rsid w:val="00355DCC"/>
    <w:rsid w:val="00361CBC"/>
    <w:rsid w:val="00362CA1"/>
    <w:rsid w:val="003630E5"/>
    <w:rsid w:val="00372245"/>
    <w:rsid w:val="003733C3"/>
    <w:rsid w:val="003752B5"/>
    <w:rsid w:val="0039440D"/>
    <w:rsid w:val="003944AB"/>
    <w:rsid w:val="003944C2"/>
    <w:rsid w:val="003A1B68"/>
    <w:rsid w:val="003A47D9"/>
    <w:rsid w:val="003A4FA0"/>
    <w:rsid w:val="003A7174"/>
    <w:rsid w:val="003A751E"/>
    <w:rsid w:val="003B4227"/>
    <w:rsid w:val="003B5C06"/>
    <w:rsid w:val="003B5E44"/>
    <w:rsid w:val="003C2043"/>
    <w:rsid w:val="003C3E0A"/>
    <w:rsid w:val="003C48F4"/>
    <w:rsid w:val="003C5E99"/>
    <w:rsid w:val="003C690D"/>
    <w:rsid w:val="003D639A"/>
    <w:rsid w:val="003D6402"/>
    <w:rsid w:val="003E0C1F"/>
    <w:rsid w:val="003E3CF1"/>
    <w:rsid w:val="003E4CB6"/>
    <w:rsid w:val="003F25BE"/>
    <w:rsid w:val="003F74D8"/>
    <w:rsid w:val="00400118"/>
    <w:rsid w:val="004020D0"/>
    <w:rsid w:val="004064B4"/>
    <w:rsid w:val="00406D71"/>
    <w:rsid w:val="00407991"/>
    <w:rsid w:val="004100BE"/>
    <w:rsid w:val="0041347B"/>
    <w:rsid w:val="004208B0"/>
    <w:rsid w:val="00421738"/>
    <w:rsid w:val="0042537D"/>
    <w:rsid w:val="0042566B"/>
    <w:rsid w:val="00434C43"/>
    <w:rsid w:val="00436186"/>
    <w:rsid w:val="004362B9"/>
    <w:rsid w:val="00442195"/>
    <w:rsid w:val="00442F79"/>
    <w:rsid w:val="0044515C"/>
    <w:rsid w:val="00446756"/>
    <w:rsid w:val="00450871"/>
    <w:rsid w:val="00451D5B"/>
    <w:rsid w:val="004546F1"/>
    <w:rsid w:val="00455FC7"/>
    <w:rsid w:val="004579B7"/>
    <w:rsid w:val="00457F5F"/>
    <w:rsid w:val="00470833"/>
    <w:rsid w:val="00470F8C"/>
    <w:rsid w:val="00477330"/>
    <w:rsid w:val="00482575"/>
    <w:rsid w:val="004856BA"/>
    <w:rsid w:val="00485800"/>
    <w:rsid w:val="00492CD1"/>
    <w:rsid w:val="004974D7"/>
    <w:rsid w:val="004B0ECA"/>
    <w:rsid w:val="004B3472"/>
    <w:rsid w:val="004C0F69"/>
    <w:rsid w:val="004D3AC7"/>
    <w:rsid w:val="004E1AAA"/>
    <w:rsid w:val="004E28F6"/>
    <w:rsid w:val="004E4A5D"/>
    <w:rsid w:val="004F08E0"/>
    <w:rsid w:val="004F2264"/>
    <w:rsid w:val="004F264F"/>
    <w:rsid w:val="004F5DF0"/>
    <w:rsid w:val="005012AF"/>
    <w:rsid w:val="00503D76"/>
    <w:rsid w:val="005051AF"/>
    <w:rsid w:val="005061C5"/>
    <w:rsid w:val="005079D9"/>
    <w:rsid w:val="0051257C"/>
    <w:rsid w:val="005145ED"/>
    <w:rsid w:val="00516D7B"/>
    <w:rsid w:val="00516F96"/>
    <w:rsid w:val="00520D5A"/>
    <w:rsid w:val="00523E34"/>
    <w:rsid w:val="00553FD8"/>
    <w:rsid w:val="00554263"/>
    <w:rsid w:val="00556432"/>
    <w:rsid w:val="00560CBC"/>
    <w:rsid w:val="00563B41"/>
    <w:rsid w:val="005643D2"/>
    <w:rsid w:val="005670D8"/>
    <w:rsid w:val="0057088B"/>
    <w:rsid w:val="00581B90"/>
    <w:rsid w:val="0058314A"/>
    <w:rsid w:val="00584110"/>
    <w:rsid w:val="0058425F"/>
    <w:rsid w:val="00584317"/>
    <w:rsid w:val="005860AD"/>
    <w:rsid w:val="00587250"/>
    <w:rsid w:val="005879B2"/>
    <w:rsid w:val="005910D0"/>
    <w:rsid w:val="00596FE4"/>
    <w:rsid w:val="00597579"/>
    <w:rsid w:val="005A1417"/>
    <w:rsid w:val="005A74D7"/>
    <w:rsid w:val="005B07EF"/>
    <w:rsid w:val="005B19ED"/>
    <w:rsid w:val="005B3A38"/>
    <w:rsid w:val="005B4E2D"/>
    <w:rsid w:val="005B6B25"/>
    <w:rsid w:val="005C0E05"/>
    <w:rsid w:val="005C41FA"/>
    <w:rsid w:val="005C67A1"/>
    <w:rsid w:val="005C7D8C"/>
    <w:rsid w:val="005D2F6B"/>
    <w:rsid w:val="005D51BB"/>
    <w:rsid w:val="005D62F3"/>
    <w:rsid w:val="005E3B8B"/>
    <w:rsid w:val="005E4045"/>
    <w:rsid w:val="005E426E"/>
    <w:rsid w:val="005E7414"/>
    <w:rsid w:val="005E759A"/>
    <w:rsid w:val="005F2F8C"/>
    <w:rsid w:val="005F4120"/>
    <w:rsid w:val="005F50C7"/>
    <w:rsid w:val="005F72DA"/>
    <w:rsid w:val="00603E39"/>
    <w:rsid w:val="0060706D"/>
    <w:rsid w:val="006077A4"/>
    <w:rsid w:val="006145DF"/>
    <w:rsid w:val="00616D64"/>
    <w:rsid w:val="00620001"/>
    <w:rsid w:val="006203A7"/>
    <w:rsid w:val="00621216"/>
    <w:rsid w:val="00622F25"/>
    <w:rsid w:val="00626488"/>
    <w:rsid w:val="00640209"/>
    <w:rsid w:val="006416DD"/>
    <w:rsid w:val="00642226"/>
    <w:rsid w:val="0065270C"/>
    <w:rsid w:val="00664910"/>
    <w:rsid w:val="00670AF0"/>
    <w:rsid w:val="00670E5A"/>
    <w:rsid w:val="00671F7E"/>
    <w:rsid w:val="00672411"/>
    <w:rsid w:val="0067337C"/>
    <w:rsid w:val="00675219"/>
    <w:rsid w:val="00675AB0"/>
    <w:rsid w:val="00695E59"/>
    <w:rsid w:val="006970AD"/>
    <w:rsid w:val="006A3821"/>
    <w:rsid w:val="006B4C4A"/>
    <w:rsid w:val="006C0AD9"/>
    <w:rsid w:val="006C28E3"/>
    <w:rsid w:val="006C54F0"/>
    <w:rsid w:val="006D0856"/>
    <w:rsid w:val="006D4654"/>
    <w:rsid w:val="006D4BF6"/>
    <w:rsid w:val="006D6000"/>
    <w:rsid w:val="006D7286"/>
    <w:rsid w:val="006E2D86"/>
    <w:rsid w:val="006E4337"/>
    <w:rsid w:val="006E4624"/>
    <w:rsid w:val="006F1415"/>
    <w:rsid w:val="006F6475"/>
    <w:rsid w:val="007003D0"/>
    <w:rsid w:val="007071D0"/>
    <w:rsid w:val="00707D91"/>
    <w:rsid w:val="00710F0F"/>
    <w:rsid w:val="00711BB2"/>
    <w:rsid w:val="007209DF"/>
    <w:rsid w:val="00722406"/>
    <w:rsid w:val="00724F05"/>
    <w:rsid w:val="0072679B"/>
    <w:rsid w:val="007306FA"/>
    <w:rsid w:val="00731CC1"/>
    <w:rsid w:val="0073665B"/>
    <w:rsid w:val="0073778B"/>
    <w:rsid w:val="0074397F"/>
    <w:rsid w:val="00746ACC"/>
    <w:rsid w:val="007507E3"/>
    <w:rsid w:val="007577F4"/>
    <w:rsid w:val="00763448"/>
    <w:rsid w:val="00763CAF"/>
    <w:rsid w:val="007651AC"/>
    <w:rsid w:val="00772B84"/>
    <w:rsid w:val="007755A8"/>
    <w:rsid w:val="007775F1"/>
    <w:rsid w:val="007924DB"/>
    <w:rsid w:val="00796BD6"/>
    <w:rsid w:val="00797901"/>
    <w:rsid w:val="007A2C20"/>
    <w:rsid w:val="007B00FB"/>
    <w:rsid w:val="007B35A6"/>
    <w:rsid w:val="007B491C"/>
    <w:rsid w:val="007C148B"/>
    <w:rsid w:val="007E32E2"/>
    <w:rsid w:val="007E3465"/>
    <w:rsid w:val="007F3D4C"/>
    <w:rsid w:val="007F7758"/>
    <w:rsid w:val="00803059"/>
    <w:rsid w:val="008036F1"/>
    <w:rsid w:val="00810A91"/>
    <w:rsid w:val="008217DB"/>
    <w:rsid w:val="00827E05"/>
    <w:rsid w:val="00831C66"/>
    <w:rsid w:val="0083572B"/>
    <w:rsid w:val="008401A5"/>
    <w:rsid w:val="008415D8"/>
    <w:rsid w:val="00841DED"/>
    <w:rsid w:val="008455EF"/>
    <w:rsid w:val="00850346"/>
    <w:rsid w:val="0085635A"/>
    <w:rsid w:val="0085647B"/>
    <w:rsid w:val="008578FF"/>
    <w:rsid w:val="00862BAC"/>
    <w:rsid w:val="008638AD"/>
    <w:rsid w:val="008656C3"/>
    <w:rsid w:val="008744E8"/>
    <w:rsid w:val="00874B9C"/>
    <w:rsid w:val="00877E8A"/>
    <w:rsid w:val="008810DF"/>
    <w:rsid w:val="00881900"/>
    <w:rsid w:val="0088369C"/>
    <w:rsid w:val="0088394F"/>
    <w:rsid w:val="00892C27"/>
    <w:rsid w:val="00893EDD"/>
    <w:rsid w:val="008959E4"/>
    <w:rsid w:val="008A002E"/>
    <w:rsid w:val="008A00D5"/>
    <w:rsid w:val="008A105E"/>
    <w:rsid w:val="008A5ABA"/>
    <w:rsid w:val="008A79A7"/>
    <w:rsid w:val="008B3DBB"/>
    <w:rsid w:val="008B55E1"/>
    <w:rsid w:val="008B5B13"/>
    <w:rsid w:val="008B6721"/>
    <w:rsid w:val="008C51E1"/>
    <w:rsid w:val="008C6B48"/>
    <w:rsid w:val="008C6C92"/>
    <w:rsid w:val="008E0996"/>
    <w:rsid w:val="008F0427"/>
    <w:rsid w:val="008F4471"/>
    <w:rsid w:val="008F76D4"/>
    <w:rsid w:val="00901627"/>
    <w:rsid w:val="00902819"/>
    <w:rsid w:val="00904A09"/>
    <w:rsid w:val="00906D6E"/>
    <w:rsid w:val="00910787"/>
    <w:rsid w:val="0091324C"/>
    <w:rsid w:val="00915F06"/>
    <w:rsid w:val="00921F45"/>
    <w:rsid w:val="00922821"/>
    <w:rsid w:val="009260D8"/>
    <w:rsid w:val="00931E0E"/>
    <w:rsid w:val="00947C43"/>
    <w:rsid w:val="0095198D"/>
    <w:rsid w:val="00951F16"/>
    <w:rsid w:val="009570FB"/>
    <w:rsid w:val="009577A0"/>
    <w:rsid w:val="009630EF"/>
    <w:rsid w:val="00970639"/>
    <w:rsid w:val="00970982"/>
    <w:rsid w:val="00973E0D"/>
    <w:rsid w:val="009741A0"/>
    <w:rsid w:val="00975215"/>
    <w:rsid w:val="00975FA8"/>
    <w:rsid w:val="00976A29"/>
    <w:rsid w:val="00977E73"/>
    <w:rsid w:val="0098218C"/>
    <w:rsid w:val="00983CE6"/>
    <w:rsid w:val="009871E9"/>
    <w:rsid w:val="00990766"/>
    <w:rsid w:val="00991C2C"/>
    <w:rsid w:val="00994235"/>
    <w:rsid w:val="00995105"/>
    <w:rsid w:val="009A21E6"/>
    <w:rsid w:val="009A285F"/>
    <w:rsid w:val="009A2DE9"/>
    <w:rsid w:val="009A541E"/>
    <w:rsid w:val="009B0E4E"/>
    <w:rsid w:val="009B4173"/>
    <w:rsid w:val="009B689A"/>
    <w:rsid w:val="009C22AF"/>
    <w:rsid w:val="009D2615"/>
    <w:rsid w:val="009D52E4"/>
    <w:rsid w:val="009E277F"/>
    <w:rsid w:val="009E38F8"/>
    <w:rsid w:val="009E4798"/>
    <w:rsid w:val="009E583F"/>
    <w:rsid w:val="009E6C56"/>
    <w:rsid w:val="009F07A7"/>
    <w:rsid w:val="009F5893"/>
    <w:rsid w:val="009F58C7"/>
    <w:rsid w:val="00A0136D"/>
    <w:rsid w:val="00A07C82"/>
    <w:rsid w:val="00A10180"/>
    <w:rsid w:val="00A11C02"/>
    <w:rsid w:val="00A12863"/>
    <w:rsid w:val="00A13A4E"/>
    <w:rsid w:val="00A202E8"/>
    <w:rsid w:val="00A24BAE"/>
    <w:rsid w:val="00A33C39"/>
    <w:rsid w:val="00A34499"/>
    <w:rsid w:val="00A41275"/>
    <w:rsid w:val="00A436F0"/>
    <w:rsid w:val="00A43AC8"/>
    <w:rsid w:val="00A55897"/>
    <w:rsid w:val="00A56BB5"/>
    <w:rsid w:val="00A64388"/>
    <w:rsid w:val="00A7245C"/>
    <w:rsid w:val="00A76C0D"/>
    <w:rsid w:val="00A813DE"/>
    <w:rsid w:val="00A8198C"/>
    <w:rsid w:val="00A82E85"/>
    <w:rsid w:val="00A83A1B"/>
    <w:rsid w:val="00A845A6"/>
    <w:rsid w:val="00A8545C"/>
    <w:rsid w:val="00A85920"/>
    <w:rsid w:val="00A933B1"/>
    <w:rsid w:val="00A96470"/>
    <w:rsid w:val="00AB3329"/>
    <w:rsid w:val="00AB7426"/>
    <w:rsid w:val="00AB7933"/>
    <w:rsid w:val="00AC3A0B"/>
    <w:rsid w:val="00AC4981"/>
    <w:rsid w:val="00AC5018"/>
    <w:rsid w:val="00AD0F29"/>
    <w:rsid w:val="00AD5886"/>
    <w:rsid w:val="00AD7B4F"/>
    <w:rsid w:val="00AE1071"/>
    <w:rsid w:val="00AE2160"/>
    <w:rsid w:val="00AE2B6B"/>
    <w:rsid w:val="00AE46CB"/>
    <w:rsid w:val="00AE4862"/>
    <w:rsid w:val="00AE6CD6"/>
    <w:rsid w:val="00AF2F50"/>
    <w:rsid w:val="00B05C0B"/>
    <w:rsid w:val="00B06AE7"/>
    <w:rsid w:val="00B076D8"/>
    <w:rsid w:val="00B07BA2"/>
    <w:rsid w:val="00B07F52"/>
    <w:rsid w:val="00B109BF"/>
    <w:rsid w:val="00B1501F"/>
    <w:rsid w:val="00B2366E"/>
    <w:rsid w:val="00B238AC"/>
    <w:rsid w:val="00B24B0C"/>
    <w:rsid w:val="00B25862"/>
    <w:rsid w:val="00B307D5"/>
    <w:rsid w:val="00B31447"/>
    <w:rsid w:val="00B45313"/>
    <w:rsid w:val="00B46224"/>
    <w:rsid w:val="00B50A84"/>
    <w:rsid w:val="00B5304E"/>
    <w:rsid w:val="00B54181"/>
    <w:rsid w:val="00B563E5"/>
    <w:rsid w:val="00B56B29"/>
    <w:rsid w:val="00B60215"/>
    <w:rsid w:val="00B64FA7"/>
    <w:rsid w:val="00B70C7E"/>
    <w:rsid w:val="00B74D06"/>
    <w:rsid w:val="00B8163F"/>
    <w:rsid w:val="00B9689F"/>
    <w:rsid w:val="00BA212C"/>
    <w:rsid w:val="00BA382D"/>
    <w:rsid w:val="00BB0231"/>
    <w:rsid w:val="00BB59F4"/>
    <w:rsid w:val="00BB75F2"/>
    <w:rsid w:val="00BB7C57"/>
    <w:rsid w:val="00BD1B6E"/>
    <w:rsid w:val="00BD5974"/>
    <w:rsid w:val="00BD7010"/>
    <w:rsid w:val="00BE696F"/>
    <w:rsid w:val="00BE78CD"/>
    <w:rsid w:val="00BF1625"/>
    <w:rsid w:val="00BF6208"/>
    <w:rsid w:val="00C04077"/>
    <w:rsid w:val="00C04DCD"/>
    <w:rsid w:val="00C05E57"/>
    <w:rsid w:val="00C10B6C"/>
    <w:rsid w:val="00C165E9"/>
    <w:rsid w:val="00C17D4F"/>
    <w:rsid w:val="00C22C82"/>
    <w:rsid w:val="00C23C7D"/>
    <w:rsid w:val="00C251BA"/>
    <w:rsid w:val="00C30D1F"/>
    <w:rsid w:val="00C30FDD"/>
    <w:rsid w:val="00C310C1"/>
    <w:rsid w:val="00C32C57"/>
    <w:rsid w:val="00C34EE8"/>
    <w:rsid w:val="00C37FC5"/>
    <w:rsid w:val="00C415DE"/>
    <w:rsid w:val="00C43824"/>
    <w:rsid w:val="00C507F4"/>
    <w:rsid w:val="00C6256F"/>
    <w:rsid w:val="00C63A33"/>
    <w:rsid w:val="00C63CFA"/>
    <w:rsid w:val="00C71586"/>
    <w:rsid w:val="00C74398"/>
    <w:rsid w:val="00C76DFF"/>
    <w:rsid w:val="00C77B14"/>
    <w:rsid w:val="00C77C0E"/>
    <w:rsid w:val="00C82CED"/>
    <w:rsid w:val="00C8444E"/>
    <w:rsid w:val="00C84BF4"/>
    <w:rsid w:val="00C86C9E"/>
    <w:rsid w:val="00C92176"/>
    <w:rsid w:val="00C93EFC"/>
    <w:rsid w:val="00C97365"/>
    <w:rsid w:val="00CA2FBC"/>
    <w:rsid w:val="00CA637B"/>
    <w:rsid w:val="00CA6759"/>
    <w:rsid w:val="00CB5F7D"/>
    <w:rsid w:val="00CC6774"/>
    <w:rsid w:val="00CC76DA"/>
    <w:rsid w:val="00CD6D9C"/>
    <w:rsid w:val="00CE0149"/>
    <w:rsid w:val="00CE2394"/>
    <w:rsid w:val="00CE5683"/>
    <w:rsid w:val="00CE791A"/>
    <w:rsid w:val="00CF0E2E"/>
    <w:rsid w:val="00CF77E0"/>
    <w:rsid w:val="00D01519"/>
    <w:rsid w:val="00D01D06"/>
    <w:rsid w:val="00D05E27"/>
    <w:rsid w:val="00D05F47"/>
    <w:rsid w:val="00D15227"/>
    <w:rsid w:val="00D21980"/>
    <w:rsid w:val="00D23541"/>
    <w:rsid w:val="00D2419F"/>
    <w:rsid w:val="00D24A05"/>
    <w:rsid w:val="00D24B87"/>
    <w:rsid w:val="00D278D8"/>
    <w:rsid w:val="00D31579"/>
    <w:rsid w:val="00D3196C"/>
    <w:rsid w:val="00D37C56"/>
    <w:rsid w:val="00D40A5D"/>
    <w:rsid w:val="00D43309"/>
    <w:rsid w:val="00D43896"/>
    <w:rsid w:val="00D45508"/>
    <w:rsid w:val="00D47EE2"/>
    <w:rsid w:val="00D52C3E"/>
    <w:rsid w:val="00D6155E"/>
    <w:rsid w:val="00D628C8"/>
    <w:rsid w:val="00D66606"/>
    <w:rsid w:val="00D73821"/>
    <w:rsid w:val="00D7527F"/>
    <w:rsid w:val="00D760E8"/>
    <w:rsid w:val="00D77233"/>
    <w:rsid w:val="00D77625"/>
    <w:rsid w:val="00D77A0D"/>
    <w:rsid w:val="00D80EA9"/>
    <w:rsid w:val="00D81BBF"/>
    <w:rsid w:val="00D860BF"/>
    <w:rsid w:val="00D9001C"/>
    <w:rsid w:val="00D906A0"/>
    <w:rsid w:val="00D90F3D"/>
    <w:rsid w:val="00D936EF"/>
    <w:rsid w:val="00D94ACC"/>
    <w:rsid w:val="00D94F9B"/>
    <w:rsid w:val="00DA2A1A"/>
    <w:rsid w:val="00DA30AE"/>
    <w:rsid w:val="00DA3766"/>
    <w:rsid w:val="00DA5022"/>
    <w:rsid w:val="00DB0161"/>
    <w:rsid w:val="00DB2143"/>
    <w:rsid w:val="00DB3EAF"/>
    <w:rsid w:val="00DB517E"/>
    <w:rsid w:val="00DC1977"/>
    <w:rsid w:val="00DC1BBC"/>
    <w:rsid w:val="00DC2074"/>
    <w:rsid w:val="00DC4404"/>
    <w:rsid w:val="00DC4D4E"/>
    <w:rsid w:val="00DC7DE8"/>
    <w:rsid w:val="00DD37C7"/>
    <w:rsid w:val="00DD547B"/>
    <w:rsid w:val="00DD660C"/>
    <w:rsid w:val="00DD702E"/>
    <w:rsid w:val="00DE1F19"/>
    <w:rsid w:val="00DF14DD"/>
    <w:rsid w:val="00DF1C33"/>
    <w:rsid w:val="00DF3050"/>
    <w:rsid w:val="00DF3492"/>
    <w:rsid w:val="00DF5B8D"/>
    <w:rsid w:val="00DF61E3"/>
    <w:rsid w:val="00E02710"/>
    <w:rsid w:val="00E02DE4"/>
    <w:rsid w:val="00E0630D"/>
    <w:rsid w:val="00E101BF"/>
    <w:rsid w:val="00E14873"/>
    <w:rsid w:val="00E16508"/>
    <w:rsid w:val="00E23D34"/>
    <w:rsid w:val="00E26481"/>
    <w:rsid w:val="00E34390"/>
    <w:rsid w:val="00E36FC1"/>
    <w:rsid w:val="00E4434F"/>
    <w:rsid w:val="00E62013"/>
    <w:rsid w:val="00E65FC4"/>
    <w:rsid w:val="00E674FB"/>
    <w:rsid w:val="00E7037B"/>
    <w:rsid w:val="00E73FC9"/>
    <w:rsid w:val="00E74BD1"/>
    <w:rsid w:val="00E81320"/>
    <w:rsid w:val="00E83447"/>
    <w:rsid w:val="00E87350"/>
    <w:rsid w:val="00E90588"/>
    <w:rsid w:val="00E9321B"/>
    <w:rsid w:val="00E93FAB"/>
    <w:rsid w:val="00E947F9"/>
    <w:rsid w:val="00E95B89"/>
    <w:rsid w:val="00E969BB"/>
    <w:rsid w:val="00EA0041"/>
    <w:rsid w:val="00EA2F20"/>
    <w:rsid w:val="00EA40F8"/>
    <w:rsid w:val="00EA52CC"/>
    <w:rsid w:val="00EA56AB"/>
    <w:rsid w:val="00EA5A84"/>
    <w:rsid w:val="00EB337F"/>
    <w:rsid w:val="00EB3AD7"/>
    <w:rsid w:val="00EB4B20"/>
    <w:rsid w:val="00EC4375"/>
    <w:rsid w:val="00ED353C"/>
    <w:rsid w:val="00EE0472"/>
    <w:rsid w:val="00EE2CD2"/>
    <w:rsid w:val="00EE3C04"/>
    <w:rsid w:val="00EE64CC"/>
    <w:rsid w:val="00EF029F"/>
    <w:rsid w:val="00F00C95"/>
    <w:rsid w:val="00F01F0C"/>
    <w:rsid w:val="00F02BF3"/>
    <w:rsid w:val="00F05609"/>
    <w:rsid w:val="00F05A85"/>
    <w:rsid w:val="00F05F32"/>
    <w:rsid w:val="00F10F46"/>
    <w:rsid w:val="00F15C68"/>
    <w:rsid w:val="00F21DA7"/>
    <w:rsid w:val="00F22E19"/>
    <w:rsid w:val="00F31144"/>
    <w:rsid w:val="00F32093"/>
    <w:rsid w:val="00F3334F"/>
    <w:rsid w:val="00F35A42"/>
    <w:rsid w:val="00F35E04"/>
    <w:rsid w:val="00F3798C"/>
    <w:rsid w:val="00F401DA"/>
    <w:rsid w:val="00F46106"/>
    <w:rsid w:val="00F471B0"/>
    <w:rsid w:val="00F51FE4"/>
    <w:rsid w:val="00F52E6A"/>
    <w:rsid w:val="00F578F8"/>
    <w:rsid w:val="00F613F5"/>
    <w:rsid w:val="00F63291"/>
    <w:rsid w:val="00F65D78"/>
    <w:rsid w:val="00F6702D"/>
    <w:rsid w:val="00F716C5"/>
    <w:rsid w:val="00F74A55"/>
    <w:rsid w:val="00F85622"/>
    <w:rsid w:val="00F85B13"/>
    <w:rsid w:val="00F87377"/>
    <w:rsid w:val="00F92DD9"/>
    <w:rsid w:val="00F931E6"/>
    <w:rsid w:val="00F964CA"/>
    <w:rsid w:val="00FA0C5B"/>
    <w:rsid w:val="00FA5582"/>
    <w:rsid w:val="00FB0E61"/>
    <w:rsid w:val="00FB1B98"/>
    <w:rsid w:val="00FB1E07"/>
    <w:rsid w:val="00FB2280"/>
    <w:rsid w:val="00FB5F45"/>
    <w:rsid w:val="00FC12CC"/>
    <w:rsid w:val="00FC43EA"/>
    <w:rsid w:val="00FC6D6E"/>
    <w:rsid w:val="00FC70D4"/>
    <w:rsid w:val="00FD767C"/>
    <w:rsid w:val="00FE0DC8"/>
    <w:rsid w:val="00FE0E2E"/>
    <w:rsid w:val="00FE17D2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"/>
    <o:shapelayout v:ext="edit">
      <o:idmap v:ext="edit" data="1"/>
    </o:shapelayout>
  </w:shapeDefaults>
  <w:decimalSymbol w:val="."/>
  <w:listSeparator w:val=";"/>
  <w14:docId w14:val="7E98CC2A"/>
  <w15:docId w15:val="{EC8A8509-71BE-4B43-83A3-331AD9EA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E46CB"/>
  </w:style>
  <w:style w:type="paragraph" w:styleId="Ttulo1">
    <w:name w:val="heading 1"/>
    <w:basedOn w:val="Normal"/>
    <w:next w:val="Normal"/>
    <w:qFormat/>
    <w:rsid w:val="00711BB2"/>
    <w:pPr>
      <w:keepNext/>
      <w:keepLines/>
      <w:numPr>
        <w:numId w:val="3"/>
      </w:numPr>
      <w:spacing w:line="360" w:lineRule="auto"/>
      <w:jc w:val="center"/>
      <w:outlineLvl w:val="0"/>
    </w:pPr>
    <w:rPr>
      <w:rFonts w:eastAsia="Arial"/>
      <w:b/>
      <w:sz w:val="32"/>
      <w:szCs w:val="32"/>
    </w:rPr>
  </w:style>
  <w:style w:type="paragraph" w:styleId="Ttulo2">
    <w:name w:val="heading 2"/>
    <w:basedOn w:val="Prrafodelista"/>
    <w:next w:val="Normal"/>
    <w:qFormat/>
    <w:rsid w:val="00711BB2"/>
    <w:pPr>
      <w:numPr>
        <w:ilvl w:val="1"/>
        <w:numId w:val="3"/>
      </w:numPr>
      <w:spacing w:after="120" w:line="360" w:lineRule="auto"/>
      <w:contextualSpacing w:val="0"/>
      <w:jc w:val="both"/>
      <w:outlineLvl w:val="1"/>
    </w:pPr>
    <w:rPr>
      <w:b/>
    </w:rPr>
  </w:style>
  <w:style w:type="paragraph" w:styleId="Ttulo3">
    <w:name w:val="heading 3"/>
    <w:basedOn w:val="Normal"/>
    <w:next w:val="Normal"/>
    <w:rsid w:val="00FA0C5B"/>
    <w:pPr>
      <w:keepNext/>
      <w:keepLines/>
      <w:numPr>
        <w:ilvl w:val="2"/>
        <w:numId w:val="3"/>
      </w:numPr>
      <w:spacing w:before="200"/>
      <w:outlineLvl w:val="2"/>
    </w:pPr>
    <w:rPr>
      <w:rFonts w:eastAsia="Cambria" w:cs="Cambria"/>
      <w:b/>
      <w:color w:val="auto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40" w:after="60"/>
      <w:outlineLvl w:val="5"/>
    </w:pPr>
    <w:rPr>
      <w:b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2819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2819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2819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qFormat/>
    <w:rsid w:val="0002193E"/>
    <w:pPr>
      <w:keepNext/>
      <w:keepLines/>
      <w:spacing w:line="360" w:lineRule="auto"/>
      <w:jc w:val="center"/>
    </w:pPr>
    <w:rPr>
      <w:rFonts w:eastAsia="Cambria" w:cs="Cambria"/>
      <w:b/>
      <w:caps/>
      <w:sz w:val="3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200" w:line="276" w:lineRule="auto"/>
    </w:pPr>
    <w:rPr>
      <w:rFonts w:ascii="Cambria" w:eastAsia="Cambria" w:hAnsi="Cambria" w:cs="Cambria"/>
      <w:i/>
      <w:color w:val="4F81BD"/>
    </w:rPr>
  </w:style>
  <w:style w:type="table" w:customStyle="1" w:styleId="11">
    <w:name w:val="1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A00D5"/>
    <w:pPr>
      <w:contextualSpacing/>
      <w:jc w:val="center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A004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00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004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8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8A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238AC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rsid w:val="00B1501F"/>
    <w:pPr>
      <w:numPr>
        <w:numId w:val="16"/>
      </w:numPr>
      <w:tabs>
        <w:tab w:val="left" w:leader="dot" w:pos="8080"/>
        <w:tab w:val="right" w:leader="dot" w:pos="8210"/>
      </w:tabs>
      <w:spacing w:line="360" w:lineRule="auto"/>
      <w:ind w:left="284"/>
      <w:jc w:val="center"/>
    </w:pPr>
    <w:rPr>
      <w:rFonts w:ascii="Arial" w:hAnsi="Arial" w:cs="Arial"/>
      <w:b/>
      <w:caps/>
      <w:noProof/>
      <w:color w:val="auto"/>
      <w:sz w:val="22"/>
      <w:szCs w:val="22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E34390"/>
    <w:pPr>
      <w:tabs>
        <w:tab w:val="left" w:pos="709"/>
        <w:tab w:val="left" w:pos="1540"/>
        <w:tab w:val="right" w:leader="dot" w:pos="8364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EE64CC"/>
    <w:pPr>
      <w:tabs>
        <w:tab w:val="left" w:pos="709"/>
        <w:tab w:val="left" w:leader="dot" w:pos="7920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abladeilustraciones">
    <w:name w:val="table of figures"/>
    <w:basedOn w:val="Normal"/>
    <w:next w:val="Normal"/>
    <w:autoRedefine/>
    <w:uiPriority w:val="99"/>
    <w:rsid w:val="003B4227"/>
    <w:pPr>
      <w:tabs>
        <w:tab w:val="right" w:leader="dot" w:pos="8471"/>
      </w:tabs>
      <w:spacing w:line="360" w:lineRule="auto"/>
      <w:ind w:left="709" w:hanging="709"/>
    </w:pPr>
    <w:rPr>
      <w:rFonts w:eastAsia="MS Mincho"/>
      <w:bCs/>
      <w:noProof/>
      <w:color w:val="auto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630EF"/>
    <w:rPr>
      <w:i/>
      <w:iCs/>
      <w:color w:val="5B9BD5" w:themeColor="accent1"/>
    </w:rPr>
  </w:style>
  <w:style w:type="character" w:customStyle="1" w:styleId="apple-converted-space">
    <w:name w:val="apple-converted-space"/>
    <w:basedOn w:val="Fuentedeprrafopredeter"/>
    <w:rsid w:val="00597579"/>
  </w:style>
  <w:style w:type="character" w:styleId="Textoennegrita">
    <w:name w:val="Strong"/>
    <w:basedOn w:val="Fuentedeprrafopredeter"/>
    <w:uiPriority w:val="22"/>
    <w:qFormat/>
    <w:rsid w:val="00597579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FA0C5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Lista">
    <w:name w:val="List"/>
    <w:basedOn w:val="Normal"/>
    <w:uiPriority w:val="99"/>
    <w:unhideWhenUsed/>
    <w:rsid w:val="005D62F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D62F3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5D62F3"/>
    <w:pPr>
      <w:ind w:left="849" w:hanging="283"/>
      <w:contextualSpacing/>
    </w:pPr>
  </w:style>
  <w:style w:type="paragraph" w:styleId="Listaconvietas">
    <w:name w:val="List Bullet"/>
    <w:basedOn w:val="Normal"/>
    <w:uiPriority w:val="99"/>
    <w:unhideWhenUsed/>
    <w:rsid w:val="005D62F3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5D62F3"/>
    <w:pPr>
      <w:numPr>
        <w:numId w:val="2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D62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D62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D62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62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D62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D62F3"/>
  </w:style>
  <w:style w:type="paragraph" w:styleId="Encabezado">
    <w:name w:val="header"/>
    <w:basedOn w:val="Normal"/>
    <w:link w:val="Encabezado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C66"/>
  </w:style>
  <w:style w:type="paragraph" w:styleId="Piedepgina">
    <w:name w:val="footer"/>
    <w:basedOn w:val="Normal"/>
    <w:link w:val="Piedepgina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C66"/>
  </w:style>
  <w:style w:type="character" w:styleId="Hipervnculovisitado">
    <w:name w:val="FollowedHyperlink"/>
    <w:basedOn w:val="Fuentedeprrafopredeter"/>
    <w:uiPriority w:val="99"/>
    <w:semiHidden/>
    <w:unhideWhenUsed/>
    <w:rsid w:val="008959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3196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3196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3196C"/>
    <w:rPr>
      <w:vertAlign w:val="superscript"/>
    </w:rPr>
  </w:style>
  <w:style w:type="table" w:styleId="Tablaconcuadrcula">
    <w:name w:val="Table Grid"/>
    <w:basedOn w:val="Tablanormal"/>
    <w:uiPriority w:val="39"/>
    <w:rsid w:val="00901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028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28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28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C7D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C7DE8"/>
    <w:rPr>
      <w:rFonts w:ascii="Courier New" w:hAnsi="Courier New" w:cs="Courier New"/>
      <w:color w:val="auto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461D1"/>
    <w:rPr>
      <w:color w:val="605E5C"/>
      <w:shd w:val="clear" w:color="auto" w:fill="E1DFDD"/>
    </w:rPr>
  </w:style>
  <w:style w:type="table" w:styleId="Tabladecuadrcula4-nfasis2">
    <w:name w:val="Grid Table 4 Accent 2"/>
    <w:basedOn w:val="Tablanormal"/>
    <w:uiPriority w:val="49"/>
    <w:rsid w:val="005051A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Estilo13">
    <w:name w:val="Estilo13"/>
    <w:basedOn w:val="Fuentedeprrafopredeter"/>
    <w:uiPriority w:val="1"/>
    <w:rsid w:val="00C6256F"/>
    <w:rPr>
      <w:rFonts w:ascii="Times New Roman" w:hAnsi="Times New Roman"/>
      <w:sz w:val="24"/>
    </w:rPr>
  </w:style>
  <w:style w:type="paragraph" w:styleId="Revisin">
    <w:name w:val="Revision"/>
    <w:hidden/>
    <w:uiPriority w:val="99"/>
    <w:semiHidden/>
    <w:rsid w:val="00B07F52"/>
  </w:style>
  <w:style w:type="character" w:styleId="Textodelmarcadordeposicin">
    <w:name w:val="Placeholder Text"/>
    <w:basedOn w:val="Fuentedeprrafopredeter"/>
    <w:uiPriority w:val="99"/>
    <w:semiHidden/>
    <w:rsid w:val="00B07F52"/>
    <w:rPr>
      <w:color w:val="808080"/>
    </w:rPr>
  </w:style>
  <w:style w:type="paragraph" w:styleId="Sinespaciado">
    <w:name w:val="No Spacing"/>
    <w:uiPriority w:val="1"/>
    <w:qFormat/>
    <w:rsid w:val="0007184E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4A05"/>
    <w:rPr>
      <w:rFonts w:asciiTheme="minorHAnsi" w:eastAsiaTheme="minorHAnsi" w:hAnsiTheme="minorHAnsi" w:cstheme="minorBidi"/>
      <w:color w:val="auto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6C0D"/>
    <w:pPr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1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waponline.com/IA/article-pdf/17/3/247/577370/ia201029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ra%20la%20Pagina%20UPT\FAING\Modificacion%20de%20Pagina%20web\Carpeta%201\FORMATO_DE_PLAN_DE_TESI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DF990-C0D8-4311-9C5E-7AA8D853A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FORMATO_DE_PLAN_DE_TESIS</Template>
  <TotalTime>0</TotalTime>
  <Pages>16</Pages>
  <Words>2284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Lima</Company>
  <LinksUpToDate>false</LinksUpToDate>
  <CharactersWithSpaces>14818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TEIN-UPT</dc:creator>
  <cp:keywords/>
  <dc:description/>
  <cp:lastModifiedBy>TEIN-UPT</cp:lastModifiedBy>
  <cp:revision>1</cp:revision>
  <cp:lastPrinted>2022-07-04T18:13:00Z</cp:lastPrinted>
  <dcterms:created xsi:type="dcterms:W3CDTF">2024-05-09T02:16:00Z</dcterms:created>
  <dcterms:modified xsi:type="dcterms:W3CDTF">2024-05-09T02:16:00Z</dcterms:modified>
</cp:coreProperties>
</file>